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6FD3" w:rsidRDefault="00546FD3" w:rsidP="00546FD3">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546FD3" w:rsidRDefault="00546FD3" w:rsidP="00546FD3">
      <w:pPr>
        <w:jc w:val="center"/>
        <w:rPr>
          <w:rFonts w:ascii="Arial" w:hAnsi="Arial" w:cs="Arial"/>
          <w:b/>
          <w:sz w:val="32"/>
        </w:rPr>
      </w:pPr>
      <w:r>
        <w:rPr>
          <w:rFonts w:ascii="Arial" w:hAnsi="Arial" w:cs="Arial"/>
          <w:b/>
          <w:sz w:val="32"/>
        </w:rPr>
        <w:br/>
      </w:r>
      <w:r>
        <w:rPr>
          <w:rFonts w:ascii="Arial" w:hAnsi="Arial" w:cs="Arial"/>
          <w:b/>
          <w:sz w:val="32"/>
        </w:rPr>
        <w:br/>
      </w:r>
      <w:bookmarkStart w:id="0" w:name="_GoBack"/>
      <w:r w:rsidR="00D12A71">
        <w:rPr>
          <w:rFonts w:ascii="Arial" w:hAnsi="Arial" w:cs="Arial"/>
          <w:b/>
          <w:sz w:val="32"/>
        </w:rPr>
        <w:t>Meeting Report</w:t>
      </w:r>
      <w:r w:rsidR="00D12A71">
        <w:rPr>
          <w:rFonts w:ascii="Arial" w:hAnsi="Arial" w:cs="Arial"/>
          <w:b/>
          <w:sz w:val="32"/>
        </w:rPr>
        <w:br/>
      </w:r>
      <w:bookmarkEnd w:id="0"/>
      <w:r w:rsidR="00D12A71">
        <w:rPr>
          <w:rFonts w:ascii="Arial" w:hAnsi="Arial" w:cs="Arial"/>
          <w:b/>
          <w:sz w:val="32"/>
        </w:rPr>
        <w:t>for</w:t>
      </w:r>
      <w:r w:rsidR="00D12A71">
        <w:rPr>
          <w:rFonts w:ascii="Arial" w:hAnsi="Arial" w:cs="Arial"/>
          <w:b/>
          <w:sz w:val="32"/>
        </w:rPr>
        <w:br/>
        <w:t>TSG SA WG3LI</w:t>
      </w:r>
      <w:r>
        <w:rPr>
          <w:rFonts w:ascii="Arial" w:hAnsi="Arial" w:cs="Arial"/>
          <w:b/>
          <w:sz w:val="32"/>
        </w:rPr>
        <w:br/>
        <w:t>meeting: 69</w:t>
      </w:r>
    </w:p>
    <w:p w:rsidR="00546FD3" w:rsidRDefault="00546FD3" w:rsidP="00546FD3">
      <w:pPr>
        <w:jc w:val="center"/>
        <w:rPr>
          <w:rFonts w:ascii="Arial" w:hAnsi="Arial" w:cs="Arial"/>
          <w:b/>
          <w:sz w:val="32"/>
        </w:rPr>
      </w:pPr>
      <w:r>
        <w:rPr>
          <w:rFonts w:ascii="Arial" w:hAnsi="Arial" w:cs="Arial"/>
          <w:b/>
          <w:sz w:val="32"/>
        </w:rPr>
        <w:t>Newport Beach, United States, 10/04/2018 to 13/04/2018</w:t>
      </w:r>
    </w:p>
    <w:p w:rsidR="00546FD3" w:rsidRDefault="00546FD3" w:rsidP="00546FD3"/>
    <w:p w:rsidR="00546FD3" w:rsidRDefault="00546FD3" w:rsidP="00546FD3"/>
    <w:p w:rsidR="00546FD3" w:rsidRDefault="00546FD3" w:rsidP="00546FD3">
      <w:r>
        <w:t>Contents:</w:t>
      </w:r>
    </w:p>
    <w:p w:rsidR="00A40717" w:rsidRDefault="00A40717">
      <w:pPr>
        <w:pStyle w:val="TOC2"/>
        <w:rPr>
          <w:rFonts w:asciiTheme="minorHAnsi" w:eastAsiaTheme="minorEastAsia" w:hAnsiTheme="minorHAnsi" w:cstheme="minorBidi"/>
          <w:sz w:val="22"/>
          <w:szCs w:val="22"/>
        </w:rPr>
      </w:pPr>
      <w:r>
        <w:fldChar w:fldCharType="begin" w:fldLock="1"/>
      </w:r>
      <w:r>
        <w:instrText xml:space="preserve"> TOC \o "1-9" </w:instrText>
      </w:r>
      <w:r>
        <w:fldChar w:fldCharType="separate"/>
      </w:r>
      <w:r>
        <w:t>1</w:t>
      </w:r>
      <w:r>
        <w:rPr>
          <w:rFonts w:asciiTheme="minorHAnsi" w:eastAsiaTheme="minorEastAsia" w:hAnsiTheme="minorHAnsi" w:cstheme="minorBidi"/>
          <w:sz w:val="22"/>
          <w:szCs w:val="22"/>
        </w:rPr>
        <w:tab/>
      </w:r>
      <w:r>
        <w:t>Opening and Welcome</w:t>
      </w:r>
      <w:r>
        <w:tab/>
      </w:r>
      <w:r>
        <w:fldChar w:fldCharType="begin" w:fldLock="1"/>
      </w:r>
      <w:r>
        <w:instrText xml:space="preserve"> PAGEREF _Toc512262394 \h </w:instrText>
      </w:r>
      <w:r>
        <w:fldChar w:fldCharType="separate"/>
      </w:r>
      <w:r>
        <w:t>3</w:t>
      </w:r>
      <w:r>
        <w:fldChar w:fldCharType="end"/>
      </w:r>
    </w:p>
    <w:p w:rsidR="00A40717" w:rsidRDefault="00A40717">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Apologies</w:t>
      </w:r>
      <w:r>
        <w:tab/>
      </w:r>
      <w:r>
        <w:fldChar w:fldCharType="begin" w:fldLock="1"/>
      </w:r>
      <w:r>
        <w:instrText xml:space="preserve"> PAGEREF _Toc512262395 \h </w:instrText>
      </w:r>
      <w:r>
        <w:fldChar w:fldCharType="separate"/>
      </w:r>
      <w:r>
        <w:t>3</w:t>
      </w:r>
      <w:r>
        <w:fldChar w:fldCharType="end"/>
      </w:r>
    </w:p>
    <w:p w:rsidR="00A40717" w:rsidRDefault="00A40717">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Approval of agenda</w:t>
      </w:r>
      <w:r>
        <w:tab/>
      </w:r>
      <w:r>
        <w:fldChar w:fldCharType="begin" w:fldLock="1"/>
      </w:r>
      <w:r>
        <w:instrText xml:space="preserve"> PAGEREF _Toc512262396 \h </w:instrText>
      </w:r>
      <w:r>
        <w:fldChar w:fldCharType="separate"/>
      </w:r>
      <w:r>
        <w:t>3</w:t>
      </w:r>
      <w:r>
        <w:fldChar w:fldCharType="end"/>
      </w:r>
    </w:p>
    <w:p w:rsidR="00A40717" w:rsidRDefault="00A40717">
      <w:pPr>
        <w:pStyle w:val="TOC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IPR Call Reminder</w:t>
      </w:r>
      <w:r>
        <w:tab/>
      </w:r>
      <w:r>
        <w:fldChar w:fldCharType="begin" w:fldLock="1"/>
      </w:r>
      <w:r>
        <w:instrText xml:space="preserve"> PAGEREF _Toc512262397 \h </w:instrText>
      </w:r>
      <w:r>
        <w:fldChar w:fldCharType="separate"/>
      </w:r>
      <w:r>
        <w:t>3</w:t>
      </w:r>
      <w:r>
        <w:fldChar w:fldCharType="end"/>
      </w:r>
    </w:p>
    <w:p w:rsidR="00A40717" w:rsidRDefault="00A40717">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Last meeting report</w:t>
      </w:r>
      <w:r>
        <w:tab/>
      </w:r>
      <w:r>
        <w:fldChar w:fldCharType="begin" w:fldLock="1"/>
      </w:r>
      <w:r>
        <w:instrText xml:space="preserve"> PAGEREF _Toc512262398 \h </w:instrText>
      </w:r>
      <w:r>
        <w:fldChar w:fldCharType="separate"/>
      </w:r>
      <w:r>
        <w:t>3</w:t>
      </w:r>
      <w:r>
        <w:fldChar w:fldCharType="end"/>
      </w:r>
    </w:p>
    <w:p w:rsidR="00A40717" w:rsidRDefault="00A40717">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Review Action Points</w:t>
      </w:r>
      <w:r>
        <w:tab/>
      </w:r>
      <w:r>
        <w:fldChar w:fldCharType="begin" w:fldLock="1"/>
      </w:r>
      <w:r>
        <w:instrText xml:space="preserve"> PAGEREF _Toc512262399 \h </w:instrText>
      </w:r>
      <w:r>
        <w:fldChar w:fldCharType="separate"/>
      </w:r>
      <w:r>
        <w:t>4</w:t>
      </w:r>
      <w:r>
        <w:fldChar w:fldCharType="end"/>
      </w:r>
    </w:p>
    <w:p w:rsidR="00A40717" w:rsidRDefault="00A40717">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of other bodies which are relevant to SA3-LI</w:t>
      </w:r>
      <w:r>
        <w:tab/>
      </w:r>
      <w:r>
        <w:fldChar w:fldCharType="begin" w:fldLock="1"/>
      </w:r>
      <w:r>
        <w:instrText xml:space="preserve"> PAGEREF _Toc512262400 \h </w:instrText>
      </w:r>
      <w:r>
        <w:fldChar w:fldCharType="separate"/>
      </w:r>
      <w:r>
        <w:t>4</w:t>
      </w:r>
      <w:r>
        <w:fldChar w:fldCharType="end"/>
      </w:r>
    </w:p>
    <w:p w:rsidR="00A40717" w:rsidRDefault="00A40717">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SA Plenary</w:t>
      </w:r>
      <w:r>
        <w:tab/>
      </w:r>
      <w:r>
        <w:fldChar w:fldCharType="begin" w:fldLock="1"/>
      </w:r>
      <w:r>
        <w:instrText xml:space="preserve"> PAGEREF _Toc512262401 \h </w:instrText>
      </w:r>
      <w:r>
        <w:fldChar w:fldCharType="separate"/>
      </w:r>
      <w:r>
        <w:t>4</w:t>
      </w:r>
      <w:r>
        <w:fldChar w:fldCharType="end"/>
      </w:r>
    </w:p>
    <w:p w:rsidR="00A40717" w:rsidRDefault="00A40717">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SA3</w:t>
      </w:r>
      <w:r>
        <w:tab/>
      </w:r>
      <w:r>
        <w:fldChar w:fldCharType="begin" w:fldLock="1"/>
      </w:r>
      <w:r>
        <w:instrText xml:space="preserve"> PAGEREF _Toc512262402 \h </w:instrText>
      </w:r>
      <w:r>
        <w:fldChar w:fldCharType="separate"/>
      </w:r>
      <w:r>
        <w:t>4</w:t>
      </w:r>
      <w:r>
        <w:fldChar w:fldCharType="end"/>
      </w:r>
    </w:p>
    <w:p w:rsidR="00A40717" w:rsidRDefault="00A40717">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ETSI TC LI</w:t>
      </w:r>
      <w:r>
        <w:tab/>
      </w:r>
      <w:r>
        <w:fldChar w:fldCharType="begin" w:fldLock="1"/>
      </w:r>
      <w:r>
        <w:instrText xml:space="preserve"> PAGEREF _Toc512262403 \h </w:instrText>
      </w:r>
      <w:r>
        <w:fldChar w:fldCharType="separate"/>
      </w:r>
      <w:r>
        <w:t>4</w:t>
      </w:r>
      <w:r>
        <w:fldChar w:fldCharType="end"/>
      </w:r>
    </w:p>
    <w:p w:rsidR="00A40717" w:rsidRDefault="00A40717">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ETSI TC CYBER</w:t>
      </w:r>
      <w:r>
        <w:tab/>
      </w:r>
      <w:r>
        <w:fldChar w:fldCharType="begin" w:fldLock="1"/>
      </w:r>
      <w:r>
        <w:instrText xml:space="preserve"> PAGEREF _Toc512262404 \h </w:instrText>
      </w:r>
      <w:r>
        <w:fldChar w:fldCharType="separate"/>
      </w:r>
      <w:r>
        <w:t>5</w:t>
      </w:r>
      <w:r>
        <w:fldChar w:fldCharType="end"/>
      </w:r>
    </w:p>
    <w:p w:rsidR="00A40717" w:rsidRDefault="00A40717">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ETSI ISG NFV</w:t>
      </w:r>
      <w:r>
        <w:tab/>
      </w:r>
      <w:r>
        <w:fldChar w:fldCharType="begin" w:fldLock="1"/>
      </w:r>
      <w:r>
        <w:instrText xml:space="preserve"> PAGEREF _Toc512262405 \h </w:instrText>
      </w:r>
      <w:r>
        <w:fldChar w:fldCharType="separate"/>
      </w:r>
      <w:r>
        <w:t>5</w:t>
      </w:r>
      <w:r>
        <w:fldChar w:fldCharType="end"/>
      </w:r>
    </w:p>
    <w:p w:rsidR="00A40717" w:rsidRDefault="00A40717">
      <w:pPr>
        <w:pStyle w:val="TOC3"/>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WTSC-LI</w:t>
      </w:r>
      <w:r>
        <w:tab/>
      </w:r>
      <w:r>
        <w:fldChar w:fldCharType="begin" w:fldLock="1"/>
      </w:r>
      <w:r>
        <w:instrText xml:space="preserve"> PAGEREF _Toc512262406 \h </w:instrText>
      </w:r>
      <w:r>
        <w:fldChar w:fldCharType="separate"/>
      </w:r>
      <w:r>
        <w:t>5</w:t>
      </w:r>
      <w:r>
        <w:fldChar w:fldCharType="end"/>
      </w:r>
    </w:p>
    <w:p w:rsidR="00A40717" w:rsidRDefault="00A40717">
      <w:pPr>
        <w:pStyle w:val="TOC3"/>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ATIS PTSC LAES</w:t>
      </w:r>
      <w:r>
        <w:tab/>
      </w:r>
      <w:r>
        <w:fldChar w:fldCharType="begin" w:fldLock="1"/>
      </w:r>
      <w:r>
        <w:instrText xml:space="preserve"> PAGEREF _Toc512262407 \h </w:instrText>
      </w:r>
      <w:r>
        <w:fldChar w:fldCharType="separate"/>
      </w:r>
      <w:r>
        <w:t>5</w:t>
      </w:r>
      <w:r>
        <w:fldChar w:fldCharType="end"/>
      </w:r>
    </w:p>
    <w:p w:rsidR="00A40717" w:rsidRDefault="00A40717">
      <w:pPr>
        <w:pStyle w:val="TOC3"/>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Other bodies</w:t>
      </w:r>
      <w:r>
        <w:tab/>
      </w:r>
      <w:r>
        <w:fldChar w:fldCharType="begin" w:fldLock="1"/>
      </w:r>
      <w:r>
        <w:instrText xml:space="preserve"> PAGEREF _Toc512262408 \h </w:instrText>
      </w:r>
      <w:r>
        <w:fldChar w:fldCharType="separate"/>
      </w:r>
      <w:r>
        <w:t>6</w:t>
      </w:r>
      <w:r>
        <w:fldChar w:fldCharType="end"/>
      </w:r>
    </w:p>
    <w:p w:rsidR="00A40717" w:rsidRDefault="00A40717">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Generic Incoming liaisons</w:t>
      </w:r>
      <w:r>
        <w:tab/>
      </w:r>
      <w:r>
        <w:fldChar w:fldCharType="begin" w:fldLock="1"/>
      </w:r>
      <w:r>
        <w:instrText xml:space="preserve"> PAGEREF _Toc512262409 \h </w:instrText>
      </w:r>
      <w:r>
        <w:fldChar w:fldCharType="separate"/>
      </w:r>
      <w:r>
        <w:t>6</w:t>
      </w:r>
      <w:r>
        <w:fldChar w:fldCharType="end"/>
      </w:r>
    </w:p>
    <w:p w:rsidR="00A40717" w:rsidRDefault="00A40717">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TS 33.106</w:t>
      </w:r>
      <w:r>
        <w:tab/>
      </w:r>
      <w:r>
        <w:fldChar w:fldCharType="begin" w:fldLock="1"/>
      </w:r>
      <w:r>
        <w:instrText xml:space="preserve"> PAGEREF _Toc512262410 \h </w:instrText>
      </w:r>
      <w:r>
        <w:fldChar w:fldCharType="separate"/>
      </w:r>
      <w:r>
        <w:t>6</w:t>
      </w:r>
      <w:r>
        <w:fldChar w:fldCharType="end"/>
      </w:r>
    </w:p>
    <w:p w:rsidR="00A40717" w:rsidRDefault="00A40717">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Release 14 33.106 and Earlier</w:t>
      </w:r>
      <w:r>
        <w:tab/>
      </w:r>
      <w:r>
        <w:fldChar w:fldCharType="begin" w:fldLock="1"/>
      </w:r>
      <w:r>
        <w:instrText xml:space="preserve"> PAGEREF _Toc512262411 \h </w:instrText>
      </w:r>
      <w:r>
        <w:fldChar w:fldCharType="separate"/>
      </w:r>
      <w:r>
        <w:t>6</w:t>
      </w:r>
      <w:r>
        <w:fldChar w:fldCharType="end"/>
      </w:r>
    </w:p>
    <w:p w:rsidR="00A40717" w:rsidRDefault="00A40717">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Release 15 33.106</w:t>
      </w:r>
      <w:r>
        <w:tab/>
      </w:r>
      <w:r>
        <w:fldChar w:fldCharType="begin" w:fldLock="1"/>
      </w:r>
      <w:r>
        <w:instrText xml:space="preserve"> PAGEREF _Toc512262412 \h </w:instrText>
      </w:r>
      <w:r>
        <w:fldChar w:fldCharType="separate"/>
      </w:r>
      <w:r>
        <w:t>7</w:t>
      </w:r>
      <w:r>
        <w:fldChar w:fldCharType="end"/>
      </w:r>
    </w:p>
    <w:p w:rsidR="00A40717" w:rsidRDefault="00A40717">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TS 33.107</w:t>
      </w:r>
      <w:r>
        <w:tab/>
      </w:r>
      <w:r>
        <w:fldChar w:fldCharType="begin" w:fldLock="1"/>
      </w:r>
      <w:r>
        <w:instrText xml:space="preserve"> PAGEREF _Toc512262413 \h </w:instrText>
      </w:r>
      <w:r>
        <w:fldChar w:fldCharType="separate"/>
      </w:r>
      <w:r>
        <w:t>8</w:t>
      </w:r>
      <w:r>
        <w:fldChar w:fldCharType="end"/>
      </w:r>
    </w:p>
    <w:p w:rsidR="00A40717" w:rsidRDefault="00A40717">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Release 14 33.107 and Earlier</w:t>
      </w:r>
      <w:r>
        <w:tab/>
      </w:r>
      <w:r>
        <w:fldChar w:fldCharType="begin" w:fldLock="1"/>
      </w:r>
      <w:r>
        <w:instrText xml:space="preserve"> PAGEREF _Toc512262414 \h </w:instrText>
      </w:r>
      <w:r>
        <w:fldChar w:fldCharType="separate"/>
      </w:r>
      <w:r>
        <w:t>8</w:t>
      </w:r>
      <w:r>
        <w:fldChar w:fldCharType="end"/>
      </w:r>
    </w:p>
    <w:p w:rsidR="00A40717" w:rsidRDefault="00A40717">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Release 15 33.107</w:t>
      </w:r>
      <w:r>
        <w:tab/>
      </w:r>
      <w:r>
        <w:fldChar w:fldCharType="begin" w:fldLock="1"/>
      </w:r>
      <w:r>
        <w:instrText xml:space="preserve"> PAGEREF _Toc512262415 \h </w:instrText>
      </w:r>
      <w:r>
        <w:fldChar w:fldCharType="separate"/>
      </w:r>
      <w:r>
        <w:t>9</w:t>
      </w:r>
      <w:r>
        <w:fldChar w:fldCharType="end"/>
      </w:r>
    </w:p>
    <w:p w:rsidR="00A40717" w:rsidRDefault="00A40717">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TS 33.108</w:t>
      </w:r>
      <w:r>
        <w:tab/>
      </w:r>
      <w:r>
        <w:fldChar w:fldCharType="begin" w:fldLock="1"/>
      </w:r>
      <w:r>
        <w:instrText xml:space="preserve"> PAGEREF _Toc512262416 \h </w:instrText>
      </w:r>
      <w:r>
        <w:fldChar w:fldCharType="separate"/>
      </w:r>
      <w:r>
        <w:t>14</w:t>
      </w:r>
      <w:r>
        <w:fldChar w:fldCharType="end"/>
      </w:r>
    </w:p>
    <w:p w:rsidR="00A40717" w:rsidRDefault="00A40717">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Release 14 33.108 and Earlier</w:t>
      </w:r>
      <w:r>
        <w:tab/>
      </w:r>
      <w:r>
        <w:fldChar w:fldCharType="begin" w:fldLock="1"/>
      </w:r>
      <w:r>
        <w:instrText xml:space="preserve"> PAGEREF _Toc512262417 \h </w:instrText>
      </w:r>
      <w:r>
        <w:fldChar w:fldCharType="separate"/>
      </w:r>
      <w:r>
        <w:t>14</w:t>
      </w:r>
      <w:r>
        <w:fldChar w:fldCharType="end"/>
      </w:r>
    </w:p>
    <w:p w:rsidR="00A40717" w:rsidRDefault="00A40717">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Release 15 33.108</w:t>
      </w:r>
      <w:r>
        <w:tab/>
      </w:r>
      <w:r>
        <w:fldChar w:fldCharType="begin" w:fldLock="1"/>
      </w:r>
      <w:r>
        <w:instrText xml:space="preserve"> PAGEREF _Toc512262418 \h </w:instrText>
      </w:r>
      <w:r>
        <w:fldChar w:fldCharType="separate"/>
      </w:r>
      <w:r>
        <w:t>15</w:t>
      </w:r>
      <w:r>
        <w:fldChar w:fldCharType="end"/>
      </w:r>
    </w:p>
    <w:p w:rsidR="00A40717" w:rsidRDefault="00A40717">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Draft TS 33.126</w:t>
      </w:r>
      <w:r>
        <w:tab/>
      </w:r>
      <w:r>
        <w:fldChar w:fldCharType="begin" w:fldLock="1"/>
      </w:r>
      <w:r>
        <w:instrText xml:space="preserve"> PAGEREF _Toc512262419 \h </w:instrText>
      </w:r>
      <w:r>
        <w:fldChar w:fldCharType="separate"/>
      </w:r>
      <w:r>
        <w:t>19</w:t>
      </w:r>
      <w:r>
        <w:fldChar w:fldCharType="end"/>
      </w:r>
    </w:p>
    <w:p w:rsidR="00A40717" w:rsidRDefault="00A40717">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Draft TS 33.127 and 33.128</w:t>
      </w:r>
      <w:r>
        <w:tab/>
      </w:r>
      <w:r>
        <w:fldChar w:fldCharType="begin" w:fldLock="1"/>
      </w:r>
      <w:r>
        <w:instrText xml:space="preserve"> PAGEREF _Toc512262420 \h </w:instrText>
      </w:r>
      <w:r>
        <w:fldChar w:fldCharType="separate"/>
      </w:r>
      <w:r>
        <w:t>20</w:t>
      </w:r>
      <w:r>
        <w:fldChar w:fldCharType="end"/>
      </w:r>
    </w:p>
    <w:p w:rsidR="00A40717" w:rsidRDefault="00A40717">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Continued Discussion and New Business</w:t>
      </w:r>
      <w:r>
        <w:tab/>
      </w:r>
      <w:r>
        <w:fldChar w:fldCharType="begin" w:fldLock="1"/>
      </w:r>
      <w:r>
        <w:instrText xml:space="preserve"> PAGEREF _Toc512262421 \h </w:instrText>
      </w:r>
      <w:r>
        <w:fldChar w:fldCharType="separate"/>
      </w:r>
      <w:r>
        <w:t>21</w:t>
      </w:r>
      <w:r>
        <w:fldChar w:fldCharType="end"/>
      </w:r>
    </w:p>
    <w:p w:rsidR="00A40717" w:rsidRDefault="00A40717">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S8HR, VoLTE &amp; Roaming (inc TR 33.827 v14.0.0)</w:t>
      </w:r>
      <w:r>
        <w:tab/>
      </w:r>
      <w:r>
        <w:fldChar w:fldCharType="begin" w:fldLock="1"/>
      </w:r>
      <w:r>
        <w:instrText xml:space="preserve"> PAGEREF _Toc512262422 \h </w:instrText>
      </w:r>
      <w:r>
        <w:fldChar w:fldCharType="separate"/>
      </w:r>
      <w:r>
        <w:t>21</w:t>
      </w:r>
      <w:r>
        <w:fldChar w:fldCharType="end"/>
      </w:r>
    </w:p>
    <w:p w:rsidR="00A40717" w:rsidRDefault="00A40717">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5G (excluding 126,127,128)</w:t>
      </w:r>
      <w:r>
        <w:tab/>
      </w:r>
      <w:r>
        <w:fldChar w:fldCharType="begin" w:fldLock="1"/>
      </w:r>
      <w:r>
        <w:instrText xml:space="preserve"> PAGEREF _Toc512262423 \h </w:instrText>
      </w:r>
      <w:r>
        <w:fldChar w:fldCharType="separate"/>
      </w:r>
      <w:r>
        <w:t>21</w:t>
      </w:r>
      <w:r>
        <w:fldChar w:fldCharType="end"/>
      </w:r>
    </w:p>
    <w:p w:rsidR="00A40717" w:rsidRDefault="00A40717">
      <w:pPr>
        <w:pStyle w:val="TOC3"/>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WIDs/SIDs</w:t>
      </w:r>
      <w:r>
        <w:tab/>
      </w:r>
      <w:r>
        <w:fldChar w:fldCharType="begin" w:fldLock="1"/>
      </w:r>
      <w:r>
        <w:instrText xml:space="preserve"> PAGEREF _Toc512262424 \h </w:instrText>
      </w:r>
      <w:r>
        <w:fldChar w:fldCharType="separate"/>
      </w:r>
      <w:r>
        <w:t>21</w:t>
      </w:r>
      <w:r>
        <w:fldChar w:fldCharType="end"/>
      </w:r>
    </w:p>
    <w:p w:rsidR="00A40717" w:rsidRDefault="00A40717">
      <w:pPr>
        <w:pStyle w:val="TOC3"/>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R15 LI TR 33.842</w:t>
      </w:r>
      <w:r>
        <w:tab/>
      </w:r>
      <w:r>
        <w:fldChar w:fldCharType="begin" w:fldLock="1"/>
      </w:r>
      <w:r>
        <w:instrText xml:space="preserve"> PAGEREF _Toc512262425 \h </w:instrText>
      </w:r>
      <w:r>
        <w:fldChar w:fldCharType="separate"/>
      </w:r>
      <w:r>
        <w:t>21</w:t>
      </w:r>
      <w:r>
        <w:fldChar w:fldCharType="end"/>
      </w:r>
    </w:p>
    <w:p w:rsidR="00A40717" w:rsidRDefault="00A40717">
      <w:pPr>
        <w:pStyle w:val="TOC3"/>
        <w:rPr>
          <w:rFonts w:asciiTheme="minorHAnsi" w:eastAsiaTheme="minorEastAsia" w:hAnsiTheme="minorHAnsi" w:cstheme="minorBidi"/>
          <w:sz w:val="22"/>
          <w:szCs w:val="22"/>
        </w:rPr>
      </w:pPr>
      <w:r>
        <w:t>12.5</w:t>
      </w:r>
      <w:r>
        <w:rPr>
          <w:rFonts w:asciiTheme="minorHAnsi" w:eastAsiaTheme="minorEastAsia" w:hAnsiTheme="minorHAnsi" w:cstheme="minorBidi"/>
          <w:sz w:val="22"/>
          <w:szCs w:val="22"/>
        </w:rPr>
        <w:tab/>
      </w:r>
      <w:r>
        <w:t>Other</w:t>
      </w:r>
      <w:r>
        <w:tab/>
      </w:r>
      <w:r>
        <w:fldChar w:fldCharType="begin" w:fldLock="1"/>
      </w:r>
      <w:r>
        <w:instrText xml:space="preserve"> PAGEREF _Toc512262426 \h </w:instrText>
      </w:r>
      <w:r>
        <w:fldChar w:fldCharType="separate"/>
      </w:r>
      <w:r>
        <w:t>23</w:t>
      </w:r>
      <w:r>
        <w:fldChar w:fldCharType="end"/>
      </w:r>
    </w:p>
    <w:p w:rsidR="00A40717" w:rsidRDefault="00A40717">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Outgoing Liaisons</w:t>
      </w:r>
      <w:r>
        <w:tab/>
      </w:r>
      <w:r>
        <w:fldChar w:fldCharType="begin" w:fldLock="1"/>
      </w:r>
      <w:r>
        <w:instrText xml:space="preserve"> PAGEREF _Toc512262427 \h </w:instrText>
      </w:r>
      <w:r>
        <w:fldChar w:fldCharType="separate"/>
      </w:r>
      <w:r>
        <w:t>23</w:t>
      </w:r>
      <w:r>
        <w:fldChar w:fldCharType="end"/>
      </w:r>
    </w:p>
    <w:p w:rsidR="00A40717" w:rsidRDefault="00A40717">
      <w:pPr>
        <w:pStyle w:val="TOC2"/>
        <w:rPr>
          <w:rFonts w:asciiTheme="minorHAnsi" w:eastAsiaTheme="minorEastAsia" w:hAnsiTheme="minorHAnsi" w:cstheme="minorBidi"/>
          <w:sz w:val="22"/>
          <w:szCs w:val="22"/>
        </w:rPr>
      </w:pPr>
      <w:r>
        <w:lastRenderedPageBreak/>
        <w:t>14</w:t>
      </w:r>
      <w:r>
        <w:rPr>
          <w:rFonts w:asciiTheme="minorHAnsi" w:eastAsiaTheme="minorEastAsia" w:hAnsiTheme="minorHAnsi" w:cstheme="minorBidi"/>
          <w:sz w:val="22"/>
          <w:szCs w:val="22"/>
        </w:rPr>
        <w:tab/>
      </w:r>
      <w:r>
        <w:t>Close of meeting</w:t>
      </w:r>
      <w:r>
        <w:tab/>
      </w:r>
      <w:r>
        <w:fldChar w:fldCharType="begin" w:fldLock="1"/>
      </w:r>
      <w:r>
        <w:instrText xml:space="preserve"> PAGEREF _Toc512262428 \h </w:instrText>
      </w:r>
      <w:r>
        <w:fldChar w:fldCharType="separate"/>
      </w:r>
      <w:r>
        <w:t>23</w:t>
      </w:r>
      <w:r>
        <w:fldChar w:fldCharType="end"/>
      </w:r>
    </w:p>
    <w:p w:rsidR="00A40717" w:rsidRDefault="00A40717">
      <w:pPr>
        <w:pStyle w:val="TOC2"/>
        <w:rPr>
          <w:rFonts w:asciiTheme="minorHAnsi" w:eastAsiaTheme="minorEastAsia" w:hAnsiTheme="minorHAnsi" w:cstheme="minorBidi"/>
          <w:sz w:val="22"/>
          <w:szCs w:val="22"/>
        </w:rPr>
      </w:pPr>
      <w:r>
        <w:t>Annex A: List of contribution documents</w:t>
      </w:r>
      <w:r>
        <w:tab/>
      </w:r>
      <w:r>
        <w:fldChar w:fldCharType="begin" w:fldLock="1"/>
      </w:r>
      <w:r>
        <w:instrText xml:space="preserve"> PAGEREF _Toc512262429 \h </w:instrText>
      </w:r>
      <w:r>
        <w:fldChar w:fldCharType="separate"/>
      </w:r>
      <w:r>
        <w:t>24</w:t>
      </w:r>
      <w:r>
        <w:fldChar w:fldCharType="end"/>
      </w:r>
    </w:p>
    <w:p w:rsidR="00A40717" w:rsidRDefault="00A40717">
      <w:pPr>
        <w:pStyle w:val="TOC2"/>
        <w:rPr>
          <w:rFonts w:asciiTheme="minorHAnsi" w:eastAsiaTheme="minorEastAsia" w:hAnsiTheme="minorHAnsi" w:cstheme="minorBidi"/>
          <w:sz w:val="22"/>
          <w:szCs w:val="22"/>
        </w:rPr>
      </w:pPr>
      <w:r>
        <w:t>Annex B: List of change requests</w:t>
      </w:r>
      <w:r>
        <w:tab/>
      </w:r>
      <w:r>
        <w:fldChar w:fldCharType="begin" w:fldLock="1"/>
      </w:r>
      <w:r>
        <w:instrText xml:space="preserve"> PAGEREF _Toc512262430 \h </w:instrText>
      </w:r>
      <w:r>
        <w:fldChar w:fldCharType="separate"/>
      </w:r>
      <w:r>
        <w:t>26</w:t>
      </w:r>
      <w:r>
        <w:fldChar w:fldCharType="end"/>
      </w:r>
    </w:p>
    <w:p w:rsidR="00A40717" w:rsidRDefault="00A40717">
      <w:pPr>
        <w:pStyle w:val="TOC2"/>
        <w:rPr>
          <w:rFonts w:asciiTheme="minorHAnsi" w:eastAsiaTheme="minorEastAsia" w:hAnsiTheme="minorHAnsi" w:cstheme="minorBidi"/>
          <w:sz w:val="22"/>
          <w:szCs w:val="22"/>
        </w:rPr>
      </w:pPr>
      <w:r>
        <w:t>Annex C: Lists of liaisons</w:t>
      </w:r>
      <w:r>
        <w:tab/>
      </w:r>
      <w:r>
        <w:fldChar w:fldCharType="begin" w:fldLock="1"/>
      </w:r>
      <w:r>
        <w:instrText xml:space="preserve"> PAGEREF _Toc512262431 \h </w:instrText>
      </w:r>
      <w:r>
        <w:fldChar w:fldCharType="separate"/>
      </w:r>
      <w:r>
        <w:t>28</w:t>
      </w:r>
      <w:r>
        <w:fldChar w:fldCharType="end"/>
      </w:r>
    </w:p>
    <w:p w:rsidR="00A40717" w:rsidRDefault="00A40717">
      <w:pPr>
        <w:pStyle w:val="TOC3"/>
        <w:rPr>
          <w:rFonts w:asciiTheme="minorHAnsi" w:eastAsiaTheme="minorEastAsia" w:hAnsiTheme="minorHAnsi" w:cstheme="minorBidi"/>
          <w:sz w:val="22"/>
          <w:szCs w:val="22"/>
        </w:rPr>
      </w:pPr>
      <w:r>
        <w:t>C1: Incoming liaison statements</w:t>
      </w:r>
      <w:r>
        <w:tab/>
      </w:r>
      <w:r>
        <w:fldChar w:fldCharType="begin" w:fldLock="1"/>
      </w:r>
      <w:r>
        <w:instrText xml:space="preserve"> PAGEREF _Toc512262432 \h </w:instrText>
      </w:r>
      <w:r>
        <w:fldChar w:fldCharType="separate"/>
      </w:r>
      <w:r>
        <w:t>28</w:t>
      </w:r>
      <w:r>
        <w:fldChar w:fldCharType="end"/>
      </w:r>
    </w:p>
    <w:p w:rsidR="00A40717" w:rsidRDefault="00A40717">
      <w:pPr>
        <w:pStyle w:val="TOC3"/>
        <w:rPr>
          <w:rFonts w:asciiTheme="minorHAnsi" w:eastAsiaTheme="minorEastAsia" w:hAnsiTheme="minorHAnsi" w:cstheme="minorBidi"/>
          <w:sz w:val="22"/>
          <w:szCs w:val="22"/>
        </w:rPr>
      </w:pPr>
      <w:r>
        <w:t>C2: Outgoing liaison statements</w:t>
      </w:r>
      <w:r>
        <w:tab/>
      </w:r>
      <w:r>
        <w:fldChar w:fldCharType="begin" w:fldLock="1"/>
      </w:r>
      <w:r>
        <w:instrText xml:space="preserve"> PAGEREF _Toc512262433 \h </w:instrText>
      </w:r>
      <w:r>
        <w:fldChar w:fldCharType="separate"/>
      </w:r>
      <w:r>
        <w:t>28</w:t>
      </w:r>
      <w:r>
        <w:fldChar w:fldCharType="end"/>
      </w:r>
    </w:p>
    <w:p w:rsidR="00A40717" w:rsidRDefault="00A40717">
      <w:pPr>
        <w:pStyle w:val="TOC2"/>
        <w:rPr>
          <w:rFonts w:asciiTheme="minorHAnsi" w:eastAsiaTheme="minorEastAsia" w:hAnsiTheme="minorHAnsi" w:cstheme="minorBidi"/>
          <w:sz w:val="22"/>
          <w:szCs w:val="22"/>
        </w:rPr>
      </w:pPr>
      <w:r>
        <w:t>Annex D: List of agreed/approved new and revised Work Items</w:t>
      </w:r>
      <w:r>
        <w:tab/>
      </w:r>
      <w:r>
        <w:fldChar w:fldCharType="begin" w:fldLock="1"/>
      </w:r>
      <w:r>
        <w:instrText xml:space="preserve"> PAGEREF _Toc512262434 \h </w:instrText>
      </w:r>
      <w:r>
        <w:fldChar w:fldCharType="separate"/>
      </w:r>
      <w:r>
        <w:t>29</w:t>
      </w:r>
      <w:r>
        <w:fldChar w:fldCharType="end"/>
      </w:r>
    </w:p>
    <w:p w:rsidR="00A40717" w:rsidRDefault="00A40717">
      <w:pPr>
        <w:pStyle w:val="TOC2"/>
        <w:rPr>
          <w:rFonts w:asciiTheme="minorHAnsi" w:eastAsiaTheme="minorEastAsia" w:hAnsiTheme="minorHAnsi" w:cstheme="minorBidi"/>
          <w:sz w:val="22"/>
          <w:szCs w:val="22"/>
        </w:rPr>
      </w:pPr>
      <w:r>
        <w:t>Annex E: List of draft Technical Specifications and Reports</w:t>
      </w:r>
      <w:r>
        <w:tab/>
      </w:r>
      <w:r>
        <w:fldChar w:fldCharType="begin" w:fldLock="1"/>
      </w:r>
      <w:r>
        <w:instrText xml:space="preserve"> PAGEREF _Toc512262435 \h </w:instrText>
      </w:r>
      <w:r>
        <w:fldChar w:fldCharType="separate"/>
      </w:r>
      <w:r>
        <w:t>30</w:t>
      </w:r>
      <w:r>
        <w:fldChar w:fldCharType="end"/>
      </w:r>
    </w:p>
    <w:p w:rsidR="00A40717" w:rsidRDefault="00A40717">
      <w:pPr>
        <w:pStyle w:val="TOC2"/>
        <w:rPr>
          <w:rFonts w:asciiTheme="minorHAnsi" w:eastAsiaTheme="minorEastAsia" w:hAnsiTheme="minorHAnsi" w:cstheme="minorBidi"/>
          <w:sz w:val="22"/>
          <w:szCs w:val="22"/>
        </w:rPr>
      </w:pPr>
      <w:r>
        <w:t>Annex F: List of action items</w:t>
      </w:r>
      <w:r>
        <w:tab/>
      </w:r>
      <w:r>
        <w:fldChar w:fldCharType="begin" w:fldLock="1"/>
      </w:r>
      <w:r>
        <w:instrText xml:space="preserve"> PAGEREF _Toc512262436 \h </w:instrText>
      </w:r>
      <w:r>
        <w:fldChar w:fldCharType="separate"/>
      </w:r>
      <w:r>
        <w:t>31</w:t>
      </w:r>
      <w:r>
        <w:fldChar w:fldCharType="end"/>
      </w:r>
    </w:p>
    <w:p w:rsidR="00A40717" w:rsidRDefault="00A40717">
      <w:pPr>
        <w:pStyle w:val="TOC2"/>
        <w:rPr>
          <w:rFonts w:asciiTheme="minorHAnsi" w:eastAsiaTheme="minorEastAsia" w:hAnsiTheme="minorHAnsi" w:cstheme="minorBidi"/>
          <w:sz w:val="22"/>
          <w:szCs w:val="22"/>
        </w:rPr>
      </w:pPr>
      <w:r>
        <w:t>Annex G: List of decisions</w:t>
      </w:r>
      <w:r>
        <w:tab/>
      </w:r>
      <w:r>
        <w:fldChar w:fldCharType="begin" w:fldLock="1"/>
      </w:r>
      <w:r>
        <w:instrText xml:space="preserve"> PAGEREF _Toc512262437 \h </w:instrText>
      </w:r>
      <w:r>
        <w:fldChar w:fldCharType="separate"/>
      </w:r>
      <w:r>
        <w:t>32</w:t>
      </w:r>
      <w:r>
        <w:fldChar w:fldCharType="end"/>
      </w:r>
    </w:p>
    <w:p w:rsidR="00A40717" w:rsidRDefault="00A40717">
      <w:pPr>
        <w:pStyle w:val="TOC2"/>
        <w:rPr>
          <w:rFonts w:asciiTheme="minorHAnsi" w:eastAsiaTheme="minorEastAsia" w:hAnsiTheme="minorHAnsi" w:cstheme="minorBidi"/>
          <w:sz w:val="22"/>
          <w:szCs w:val="22"/>
        </w:rPr>
      </w:pPr>
      <w:r>
        <w:t>Annex H: List of participants</w:t>
      </w:r>
      <w:r>
        <w:tab/>
      </w:r>
      <w:r>
        <w:fldChar w:fldCharType="begin" w:fldLock="1"/>
      </w:r>
      <w:r>
        <w:instrText xml:space="preserve"> PAGEREF _Toc512262438 \h </w:instrText>
      </w:r>
      <w:r>
        <w:fldChar w:fldCharType="separate"/>
      </w:r>
      <w:r>
        <w:t>33</w:t>
      </w:r>
      <w:r>
        <w:fldChar w:fldCharType="end"/>
      </w:r>
    </w:p>
    <w:p w:rsidR="00A40717" w:rsidRDefault="00A40717">
      <w:pPr>
        <w:pStyle w:val="TOC2"/>
        <w:rPr>
          <w:rFonts w:asciiTheme="minorHAnsi" w:eastAsiaTheme="minorEastAsia" w:hAnsiTheme="minorHAnsi" w:cstheme="minorBidi"/>
          <w:sz w:val="22"/>
          <w:szCs w:val="22"/>
        </w:rPr>
      </w:pPr>
      <w:r>
        <w:t>Annex I: List of future meetings</w:t>
      </w:r>
      <w:r>
        <w:tab/>
      </w:r>
      <w:r>
        <w:fldChar w:fldCharType="begin" w:fldLock="1"/>
      </w:r>
      <w:r>
        <w:instrText xml:space="preserve"> PAGEREF _Toc512262439 \h </w:instrText>
      </w:r>
      <w:r>
        <w:fldChar w:fldCharType="separate"/>
      </w:r>
      <w:r>
        <w:t>34</w:t>
      </w:r>
      <w:r>
        <w:fldChar w:fldCharType="end"/>
      </w:r>
    </w:p>
    <w:p w:rsidR="00546FD3" w:rsidRDefault="00A40717" w:rsidP="00546FD3">
      <w:r>
        <w:rPr>
          <w:noProof/>
        </w:rPr>
        <w:fldChar w:fldCharType="end"/>
      </w:r>
    </w:p>
    <w:p w:rsidR="00546FD3" w:rsidRDefault="00546FD3" w:rsidP="00546FD3">
      <w:pPr>
        <w:pStyle w:val="Heading2"/>
      </w:pPr>
      <w:r>
        <w:br w:type="page"/>
      </w:r>
      <w:bookmarkStart w:id="1" w:name="_Toc512262394"/>
      <w:r>
        <w:lastRenderedPageBreak/>
        <w:t>1</w:t>
      </w:r>
      <w:r>
        <w:tab/>
        <w:t>Opening and Welcome</w:t>
      </w:r>
      <w:bookmarkEnd w:id="1"/>
    </w:p>
    <w:p w:rsidR="00546FD3" w:rsidRDefault="00546FD3" w:rsidP="00546FD3">
      <w:r>
        <w:t>The Chairman opened the meeting and welcomed the delegates. There was a roll call of the participants.</w:t>
      </w:r>
    </w:p>
    <w:p w:rsidR="00546FD3" w:rsidRDefault="00546FD3" w:rsidP="00546FD3"/>
    <w:p w:rsidR="00546FD3" w:rsidRDefault="00546FD3" w:rsidP="00546FD3">
      <w:pPr>
        <w:pStyle w:val="Heading2"/>
      </w:pPr>
      <w:bookmarkStart w:id="2" w:name="_Toc512262395"/>
      <w:r>
        <w:t>2</w:t>
      </w:r>
      <w:r>
        <w:tab/>
        <w:t>Apologies</w:t>
      </w:r>
      <w:bookmarkEnd w:id="2"/>
    </w:p>
    <w:p w:rsidR="00546FD3" w:rsidRDefault="00546FD3" w:rsidP="00546FD3">
      <w:r>
        <w:t>Pierre Courbon and Eric Meilleray sent their apologies for not being able to participate.</w:t>
      </w:r>
    </w:p>
    <w:p w:rsidR="00546FD3" w:rsidRDefault="00546FD3" w:rsidP="00546FD3"/>
    <w:p w:rsidR="00546FD3" w:rsidRDefault="00546FD3" w:rsidP="00546FD3">
      <w:pPr>
        <w:pStyle w:val="Heading2"/>
      </w:pPr>
      <w:bookmarkStart w:id="3" w:name="_Toc512262396"/>
      <w:r>
        <w:t>3</w:t>
      </w:r>
      <w:r>
        <w:tab/>
        <w:t>Approval of agenda</w:t>
      </w:r>
      <w:bookmarkEnd w:id="3"/>
    </w:p>
    <w:p w:rsidR="00546FD3" w:rsidRDefault="00546FD3" w:rsidP="00546FD3">
      <w:pPr>
        <w:rPr>
          <w:rFonts w:ascii="Arial" w:hAnsi="Arial" w:cs="Arial"/>
          <w:b/>
          <w:sz w:val="24"/>
        </w:rPr>
      </w:pPr>
      <w:r>
        <w:rPr>
          <w:rFonts w:ascii="Arial" w:hAnsi="Arial" w:cs="Arial"/>
          <w:b/>
          <w:color w:val="0000FF"/>
          <w:sz w:val="24"/>
        </w:rPr>
        <w:t>s3i180102</w:t>
      </w:r>
      <w:r>
        <w:rPr>
          <w:rFonts w:ascii="Arial" w:hAnsi="Arial" w:cs="Arial"/>
          <w:b/>
          <w:color w:val="0000FF"/>
          <w:sz w:val="24"/>
        </w:rPr>
        <w:tab/>
      </w:r>
      <w:r>
        <w:rPr>
          <w:rFonts w:ascii="Arial" w:hAnsi="Arial" w:cs="Arial"/>
          <w:b/>
          <w:sz w:val="24"/>
        </w:rPr>
        <w:t>Meeting Agenda (SA3LI#69)</w:t>
      </w:r>
    </w:p>
    <w:p w:rsidR="00546FD3" w:rsidRDefault="00546FD3" w:rsidP="00546FD3">
      <w:pPr>
        <w:rPr>
          <w:i/>
        </w:rPr>
      </w:pPr>
      <w:r>
        <w:rPr>
          <w:i/>
        </w:rPr>
        <w:tab/>
      </w:r>
      <w:r>
        <w:rPr>
          <w:i/>
        </w:rPr>
        <w:tab/>
      </w:r>
      <w:r>
        <w:rPr>
          <w:i/>
        </w:rPr>
        <w:tab/>
      </w:r>
      <w:r>
        <w:rPr>
          <w:i/>
        </w:rPr>
        <w:tab/>
      </w:r>
      <w:r>
        <w:rPr>
          <w:i/>
        </w:rPr>
        <w:tab/>
        <w:t>Type: agenda</w:t>
      </w:r>
      <w:r>
        <w:rPr>
          <w:i/>
        </w:rPr>
        <w:tab/>
      </w:r>
      <w:r>
        <w:rPr>
          <w:i/>
        </w:rPr>
        <w:tab/>
        <w:t>For: Decision</w:t>
      </w:r>
      <w:r>
        <w:rPr>
          <w:i/>
        </w:rPr>
        <w:br/>
      </w:r>
      <w:r>
        <w:rPr>
          <w:i/>
        </w:rPr>
        <w:tab/>
      </w:r>
      <w:r>
        <w:rPr>
          <w:i/>
        </w:rPr>
        <w:tab/>
      </w:r>
      <w:r>
        <w:rPr>
          <w:i/>
        </w:rPr>
        <w:tab/>
      </w:r>
      <w:r>
        <w:rPr>
          <w:i/>
        </w:rPr>
        <w:tab/>
      </w:r>
      <w:r>
        <w:rPr>
          <w:i/>
        </w:rPr>
        <w:tab/>
        <w:t>Source: ETSI</w:t>
      </w:r>
    </w:p>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FD3" w:rsidRDefault="00546FD3" w:rsidP="00546FD3"/>
    <w:p w:rsidR="00546FD3" w:rsidRDefault="00546FD3" w:rsidP="00546FD3">
      <w:pPr>
        <w:pStyle w:val="Heading3"/>
      </w:pPr>
      <w:bookmarkStart w:id="4" w:name="_Toc512262397"/>
      <w:r>
        <w:t>3.1</w:t>
      </w:r>
      <w:r>
        <w:tab/>
        <w:t>IPR Call Reminder</w:t>
      </w:r>
      <w:bookmarkEnd w:id="4"/>
    </w:p>
    <w:p w:rsidR="00546FD3" w:rsidRDefault="00546FD3" w:rsidP="00546FD3">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546FD3" w:rsidRDefault="00546FD3" w:rsidP="00546FD3">
      <w:r>
        <w:t>The delegates were asked to take note that they were thereby invited to investigate whether their organization or any other organization owns IPRs which were, or were likely to become Essential in respect of the work of 3GPP; to notify their respective Organizational Partners of all potential IPRs, e.g., for ETSI, by means of the IPR Information Statement and the Licensing declaration forms.</w:t>
      </w:r>
    </w:p>
    <w:p w:rsidR="00546FD3" w:rsidRDefault="00546FD3" w:rsidP="00546FD3">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No IPR declared.</w:t>
      </w:r>
    </w:p>
    <w:p w:rsidR="00546FD3" w:rsidRDefault="00546FD3" w:rsidP="00546FD3"/>
    <w:p w:rsidR="00546FD3" w:rsidRDefault="00546FD3" w:rsidP="00546FD3">
      <w:pPr>
        <w:pStyle w:val="Heading2"/>
      </w:pPr>
      <w:bookmarkStart w:id="5" w:name="_Toc512262398"/>
      <w:r>
        <w:t>4</w:t>
      </w:r>
      <w:r>
        <w:tab/>
        <w:t>Last meeting report</w:t>
      </w:r>
      <w:bookmarkEnd w:id="5"/>
    </w:p>
    <w:p w:rsidR="00546FD3" w:rsidRDefault="00546FD3" w:rsidP="00546FD3">
      <w:pPr>
        <w:rPr>
          <w:rFonts w:ascii="Arial" w:hAnsi="Arial" w:cs="Arial"/>
          <w:b/>
          <w:sz w:val="24"/>
        </w:rPr>
      </w:pPr>
      <w:r>
        <w:rPr>
          <w:rFonts w:ascii="Arial" w:hAnsi="Arial" w:cs="Arial"/>
          <w:b/>
          <w:color w:val="0000FF"/>
          <w:sz w:val="24"/>
        </w:rPr>
        <w:t>s3i180101</w:t>
      </w:r>
      <w:r>
        <w:rPr>
          <w:rFonts w:ascii="Arial" w:hAnsi="Arial" w:cs="Arial"/>
          <w:b/>
          <w:color w:val="0000FF"/>
          <w:sz w:val="24"/>
        </w:rPr>
        <w:tab/>
      </w:r>
      <w:r>
        <w:rPr>
          <w:rFonts w:ascii="Arial" w:hAnsi="Arial" w:cs="Arial"/>
          <w:b/>
          <w:sz w:val="24"/>
        </w:rPr>
        <w:t>Last meeting report (SA3LI#68)</w:t>
      </w:r>
    </w:p>
    <w:p w:rsidR="00546FD3" w:rsidRDefault="00546FD3" w:rsidP="00546FD3">
      <w:pPr>
        <w:rPr>
          <w:i/>
        </w:rPr>
      </w:pPr>
      <w:r>
        <w:rPr>
          <w:i/>
        </w:rPr>
        <w:tab/>
      </w:r>
      <w:r>
        <w:rPr>
          <w:i/>
        </w:rPr>
        <w:tab/>
      </w:r>
      <w:r>
        <w:rPr>
          <w:i/>
        </w:rPr>
        <w:tab/>
      </w:r>
      <w:r>
        <w:rPr>
          <w:i/>
        </w:rPr>
        <w:tab/>
      </w:r>
      <w:r>
        <w:rPr>
          <w:i/>
        </w:rPr>
        <w:tab/>
        <w:t>Type: report</w:t>
      </w:r>
      <w:r>
        <w:rPr>
          <w:i/>
        </w:rPr>
        <w:tab/>
      </w:r>
      <w:r>
        <w:rPr>
          <w:i/>
        </w:rPr>
        <w:tab/>
        <w:t>For: Decision</w:t>
      </w:r>
      <w:r>
        <w:rPr>
          <w:i/>
        </w:rPr>
        <w:br/>
      </w:r>
      <w:r>
        <w:rPr>
          <w:i/>
        </w:rPr>
        <w:tab/>
      </w:r>
      <w:r>
        <w:rPr>
          <w:i/>
        </w:rPr>
        <w:tab/>
      </w:r>
      <w:r>
        <w:rPr>
          <w:i/>
        </w:rPr>
        <w:tab/>
      </w:r>
      <w:r>
        <w:rPr>
          <w:i/>
        </w:rPr>
        <w:tab/>
      </w:r>
      <w:r>
        <w:rPr>
          <w:i/>
        </w:rPr>
        <w:tab/>
        <w:t>Source: ETSI</w:t>
      </w:r>
    </w:p>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46FD3" w:rsidRDefault="00546FD3" w:rsidP="00546FD3"/>
    <w:p w:rsidR="00546FD3" w:rsidRDefault="00546FD3" w:rsidP="00546FD3">
      <w:pPr>
        <w:pStyle w:val="Heading3"/>
      </w:pPr>
      <w:bookmarkStart w:id="6" w:name="_Toc512262399"/>
      <w:r>
        <w:lastRenderedPageBreak/>
        <w:t>4.1</w:t>
      </w:r>
      <w:r>
        <w:tab/>
        <w:t>Review Action Points</w:t>
      </w:r>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6"/>
        <w:gridCol w:w="849"/>
        <w:gridCol w:w="3347"/>
        <w:gridCol w:w="2700"/>
      </w:tblGrid>
      <w:tr w:rsidR="00BC1016" w:rsidRPr="00BC1016" w:rsidTr="008D4F77">
        <w:tc>
          <w:tcPr>
            <w:tcW w:w="155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C1016" w:rsidRPr="00BC1016" w:rsidRDefault="00BC1016" w:rsidP="008D4F77">
            <w:pPr>
              <w:keepNext/>
              <w:keepLines/>
              <w:spacing w:before="100" w:beforeAutospacing="1" w:after="100" w:afterAutospacing="1"/>
            </w:pPr>
            <w:r w:rsidRPr="00BC1016">
              <w:rPr>
                <w:b/>
                <w:bCs/>
              </w:rPr>
              <w:t>Number</w:t>
            </w:r>
          </w:p>
        </w:tc>
        <w:tc>
          <w:tcPr>
            <w:tcW w:w="84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C1016" w:rsidRPr="00BC1016" w:rsidRDefault="00BC1016" w:rsidP="008D4F77">
            <w:pPr>
              <w:keepNext/>
              <w:keepLines/>
              <w:spacing w:before="100" w:beforeAutospacing="1" w:after="100" w:afterAutospacing="1"/>
            </w:pPr>
            <w:r w:rsidRPr="00BC1016">
              <w:rPr>
                <w:b/>
                <w:bCs/>
              </w:rPr>
              <w:t>Name</w:t>
            </w:r>
          </w:p>
        </w:tc>
        <w:tc>
          <w:tcPr>
            <w:tcW w:w="334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C1016" w:rsidRPr="00BC1016" w:rsidRDefault="00BC1016" w:rsidP="008D4F77">
            <w:pPr>
              <w:keepNext/>
              <w:keepLines/>
              <w:spacing w:before="100" w:beforeAutospacing="1" w:after="100" w:afterAutospacing="1"/>
            </w:pPr>
            <w:r w:rsidRPr="00BC1016">
              <w:rPr>
                <w:b/>
                <w:bCs/>
              </w:rPr>
              <w:t>Action Item</w:t>
            </w:r>
          </w:p>
        </w:tc>
        <w:tc>
          <w:tcPr>
            <w:tcW w:w="27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C1016" w:rsidRPr="00BC1016" w:rsidRDefault="00BC1016" w:rsidP="008D4F77">
            <w:pPr>
              <w:keepNext/>
              <w:keepLines/>
              <w:spacing w:before="100" w:beforeAutospacing="1" w:after="100" w:afterAutospacing="1"/>
            </w:pPr>
            <w:r w:rsidRPr="00BC1016">
              <w:rPr>
                <w:b/>
                <w:bCs/>
              </w:rPr>
              <w:t>Status</w:t>
            </w:r>
          </w:p>
        </w:tc>
      </w:tr>
      <w:tr w:rsidR="00BC1016" w:rsidRPr="00BC1016" w:rsidTr="008D4F77">
        <w:tc>
          <w:tcPr>
            <w:tcW w:w="155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C1016" w:rsidRPr="00BC1016" w:rsidRDefault="00BC1016" w:rsidP="008D4F77">
            <w:pPr>
              <w:spacing w:before="100" w:beforeAutospacing="1" w:after="100" w:afterAutospacing="1"/>
            </w:pPr>
            <w:r w:rsidRPr="00BC1016">
              <w:rPr>
                <w:b/>
                <w:bCs/>
              </w:rPr>
              <w:t>AP17-01</w:t>
            </w:r>
          </w:p>
        </w:tc>
        <w:tc>
          <w:tcPr>
            <w:tcW w:w="84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C1016" w:rsidRPr="00BC1016" w:rsidRDefault="00BC1016" w:rsidP="008D4F77">
            <w:pPr>
              <w:spacing w:before="100" w:beforeAutospacing="1" w:after="100" w:afterAutospacing="1"/>
            </w:pPr>
            <w:r w:rsidRPr="00BC1016">
              <w:rPr>
                <w:b/>
                <w:bCs/>
              </w:rPr>
              <w:t>All</w:t>
            </w:r>
          </w:p>
        </w:tc>
        <w:tc>
          <w:tcPr>
            <w:tcW w:w="334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C1016" w:rsidRPr="00BC1016" w:rsidRDefault="00BC1016" w:rsidP="008D4F77">
            <w:pPr>
              <w:spacing w:before="100" w:beforeAutospacing="1" w:after="100" w:afterAutospacing="1"/>
            </w:pPr>
            <w:r w:rsidRPr="00BC1016">
              <w:rPr>
                <w:b/>
                <w:bCs/>
              </w:rPr>
              <w:t>Continue to track MEC as progress is expected to occur rapidly</w:t>
            </w:r>
          </w:p>
        </w:tc>
        <w:tc>
          <w:tcPr>
            <w:tcW w:w="27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C1016" w:rsidRPr="00BC1016" w:rsidRDefault="00BC1016" w:rsidP="008D4F77">
            <w:pPr>
              <w:spacing w:before="100" w:beforeAutospacing="1" w:after="100" w:afterAutospacing="1"/>
            </w:pPr>
            <w:r w:rsidRPr="00BC1016">
              <w:rPr>
                <w:b/>
                <w:bCs/>
              </w:rPr>
              <w:t>Ongoing</w:t>
            </w:r>
          </w:p>
        </w:tc>
      </w:tr>
      <w:tr w:rsidR="00BC1016" w:rsidRPr="00BC1016" w:rsidTr="008D4F77">
        <w:tc>
          <w:tcPr>
            <w:tcW w:w="155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C1016" w:rsidRPr="00BC1016" w:rsidRDefault="00BC1016" w:rsidP="008D4F77">
            <w:pPr>
              <w:spacing w:before="100" w:beforeAutospacing="1" w:after="100" w:afterAutospacing="1"/>
              <w:rPr>
                <w:b/>
                <w:bCs/>
              </w:rPr>
            </w:pPr>
            <w:r w:rsidRPr="00BC1016">
              <w:rPr>
                <w:b/>
                <w:bCs/>
              </w:rPr>
              <w:t>AP17-02</w:t>
            </w:r>
          </w:p>
        </w:tc>
        <w:tc>
          <w:tcPr>
            <w:tcW w:w="84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C1016" w:rsidRPr="00BC1016" w:rsidRDefault="00BC1016" w:rsidP="008D4F77">
            <w:pPr>
              <w:spacing w:before="100" w:beforeAutospacing="1" w:after="100" w:afterAutospacing="1"/>
              <w:rPr>
                <w:b/>
                <w:bCs/>
              </w:rPr>
            </w:pPr>
            <w:r w:rsidRPr="00BC1016">
              <w:rPr>
                <w:b/>
                <w:bCs/>
              </w:rPr>
              <w:t>All</w:t>
            </w:r>
          </w:p>
        </w:tc>
        <w:tc>
          <w:tcPr>
            <w:tcW w:w="334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C1016" w:rsidRPr="00BC1016" w:rsidRDefault="00BC1016" w:rsidP="008D4F77">
            <w:pPr>
              <w:spacing w:before="100" w:beforeAutospacing="1" w:after="100" w:afterAutospacing="1"/>
              <w:rPr>
                <w:b/>
                <w:bCs/>
              </w:rPr>
            </w:pPr>
            <w:r w:rsidRPr="00BC1016">
              <w:rPr>
                <w:b/>
                <w:bCs/>
              </w:rPr>
              <w:t>Through CRs update in 33.108 all references from TS 101 671 to TS 103 280</w:t>
            </w:r>
          </w:p>
        </w:tc>
        <w:tc>
          <w:tcPr>
            <w:tcW w:w="27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C1016" w:rsidRPr="00BC1016" w:rsidRDefault="00BC1016" w:rsidP="008D4F77">
            <w:pPr>
              <w:spacing w:before="100" w:beforeAutospacing="1" w:after="100" w:afterAutospacing="1"/>
              <w:rPr>
                <w:b/>
                <w:bCs/>
              </w:rPr>
            </w:pPr>
            <w:r w:rsidRPr="00BC1016">
              <w:rPr>
                <w:b/>
                <w:bCs/>
              </w:rPr>
              <w:t>Closed</w:t>
            </w:r>
          </w:p>
          <w:p w:rsidR="00BC1016" w:rsidRPr="00BC1016" w:rsidRDefault="00BC1016" w:rsidP="008D4F77">
            <w:pPr>
              <w:spacing w:before="100" w:beforeAutospacing="1" w:after="100" w:afterAutospacing="1"/>
              <w:rPr>
                <w:b/>
                <w:bCs/>
              </w:rPr>
            </w:pPr>
            <w:r w:rsidRPr="00BC1016">
              <w:rPr>
                <w:b/>
                <w:bCs/>
              </w:rPr>
              <w:t>NB: TS 33.108 will be refering to TS 101 671 made historical, this does not represent a problem as 108 will be de facto replaced by 128</w:t>
            </w:r>
          </w:p>
        </w:tc>
      </w:tr>
      <w:tr w:rsidR="00BC1016" w:rsidTr="008D4F77">
        <w:tc>
          <w:tcPr>
            <w:tcW w:w="155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C1016" w:rsidRPr="00BC1016" w:rsidRDefault="00BC1016" w:rsidP="008D4F77">
            <w:pPr>
              <w:spacing w:before="100" w:beforeAutospacing="1" w:after="100" w:afterAutospacing="1"/>
              <w:rPr>
                <w:b/>
                <w:bCs/>
              </w:rPr>
            </w:pPr>
            <w:r w:rsidRPr="00BC1016">
              <w:rPr>
                <w:b/>
                <w:bCs/>
              </w:rPr>
              <w:t>AP17-03</w:t>
            </w:r>
          </w:p>
        </w:tc>
        <w:tc>
          <w:tcPr>
            <w:tcW w:w="84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C1016" w:rsidRPr="00BC1016" w:rsidRDefault="00BC1016" w:rsidP="008D4F77">
            <w:pPr>
              <w:spacing w:before="100" w:beforeAutospacing="1" w:after="100" w:afterAutospacing="1"/>
              <w:rPr>
                <w:b/>
                <w:bCs/>
              </w:rPr>
            </w:pPr>
            <w:r w:rsidRPr="00BC1016">
              <w:rPr>
                <w:b/>
                <w:bCs/>
              </w:rPr>
              <w:t>All</w:t>
            </w:r>
          </w:p>
        </w:tc>
        <w:tc>
          <w:tcPr>
            <w:tcW w:w="334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C1016" w:rsidRPr="00BC1016" w:rsidRDefault="00BC1016" w:rsidP="008D4F77">
            <w:pPr>
              <w:spacing w:before="100" w:beforeAutospacing="1" w:after="100" w:afterAutospacing="1"/>
              <w:rPr>
                <w:b/>
                <w:bCs/>
              </w:rPr>
            </w:pPr>
            <w:r w:rsidRPr="00BC1016">
              <w:rPr>
                <w:b/>
                <w:bCs/>
              </w:rPr>
              <w:t xml:space="preserve">Track and consider impacts of non-IP (unstructured and Ethernet) bearers for 5G </w:t>
            </w:r>
          </w:p>
        </w:tc>
        <w:tc>
          <w:tcPr>
            <w:tcW w:w="27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C1016" w:rsidRDefault="00BC1016" w:rsidP="008D4F77">
            <w:pPr>
              <w:spacing w:before="100" w:beforeAutospacing="1" w:after="100" w:afterAutospacing="1"/>
              <w:rPr>
                <w:b/>
                <w:bCs/>
              </w:rPr>
            </w:pPr>
            <w:r w:rsidRPr="00BC1016">
              <w:rPr>
                <w:b/>
                <w:bCs/>
              </w:rPr>
              <w:t>Ongoing</w:t>
            </w:r>
          </w:p>
          <w:p w:rsidR="00BC1016" w:rsidRDefault="00BC1016" w:rsidP="008D4F77">
            <w:pPr>
              <w:spacing w:before="100" w:beforeAutospacing="1" w:after="100" w:afterAutospacing="1"/>
              <w:rPr>
                <w:b/>
                <w:bCs/>
              </w:rPr>
            </w:pPr>
          </w:p>
        </w:tc>
      </w:tr>
    </w:tbl>
    <w:p w:rsidR="00546FD3" w:rsidRDefault="00546FD3" w:rsidP="00546FD3">
      <w:pPr>
        <w:pStyle w:val="Heading3"/>
      </w:pPr>
    </w:p>
    <w:p w:rsidR="00546FD3" w:rsidRDefault="00546FD3" w:rsidP="00546FD3">
      <w:pPr>
        <w:pStyle w:val="Heading2"/>
      </w:pPr>
      <w:bookmarkStart w:id="7" w:name="_Toc512262400"/>
      <w:r>
        <w:t>5</w:t>
      </w:r>
      <w:r>
        <w:tab/>
        <w:t>Reports of other bodies which are relevant to SA3-LI</w:t>
      </w:r>
      <w:bookmarkEnd w:id="7"/>
    </w:p>
    <w:p w:rsidR="00546FD3" w:rsidRDefault="00546FD3" w:rsidP="00546FD3">
      <w:pPr>
        <w:pStyle w:val="Heading2"/>
      </w:pPr>
    </w:p>
    <w:p w:rsidR="00546FD3" w:rsidRDefault="00546FD3" w:rsidP="00546FD3">
      <w:pPr>
        <w:pStyle w:val="Heading3"/>
      </w:pPr>
      <w:bookmarkStart w:id="8" w:name="_Toc512262401"/>
      <w:r>
        <w:t>5.1</w:t>
      </w:r>
      <w:r>
        <w:tab/>
        <w:t>SA Plenary</w:t>
      </w:r>
      <w:bookmarkEnd w:id="8"/>
    </w:p>
    <w:p w:rsidR="00546FD3" w:rsidRDefault="00546FD3" w:rsidP="00546FD3">
      <w:r>
        <w:t>Latest approved versions of specifications are now:</w:t>
      </w:r>
    </w:p>
    <w:p w:rsidR="00546FD3" w:rsidRDefault="00565A5C" w:rsidP="00546FD3">
      <w:r>
        <w:t>TS 33.106</w:t>
      </w:r>
    </w:p>
    <w:p w:rsidR="00546FD3" w:rsidRDefault="00546FD3" w:rsidP="00546FD3">
      <w:r>
        <w:t>V15.0.0</w:t>
      </w:r>
    </w:p>
    <w:p w:rsidR="00546FD3" w:rsidRDefault="00546FD3" w:rsidP="00546FD3">
      <w:r>
        <w:t>TS 33.107</w:t>
      </w:r>
    </w:p>
    <w:p w:rsidR="00546FD3" w:rsidRDefault="00546FD3" w:rsidP="00546FD3">
      <w:r>
        <w:t>V14.5.0, V15.1.0</w:t>
      </w:r>
    </w:p>
    <w:p w:rsidR="00546FD3" w:rsidRDefault="00546FD3" w:rsidP="00546FD3">
      <w:r>
        <w:t>TS 33.108</w:t>
      </w:r>
    </w:p>
    <w:p w:rsidR="00546FD3" w:rsidRDefault="00546FD3" w:rsidP="00546FD3">
      <w:r>
        <w:t>V14.4.0, V15.1.0</w:t>
      </w:r>
    </w:p>
    <w:p w:rsidR="00546FD3" w:rsidRDefault="00546FD3" w:rsidP="00546FD3">
      <w:r>
        <w:t>TS 33.126</w:t>
      </w:r>
    </w:p>
    <w:p w:rsidR="00546FD3" w:rsidRDefault="00546FD3" w:rsidP="00546FD3">
      <w:r>
        <w:t>V1.0.0</w:t>
      </w:r>
    </w:p>
    <w:p w:rsidR="00546FD3" w:rsidRDefault="00546FD3" w:rsidP="00546FD3"/>
    <w:p w:rsidR="00546FD3" w:rsidRDefault="00546FD3" w:rsidP="00546FD3">
      <w:pPr>
        <w:pStyle w:val="Heading3"/>
      </w:pPr>
      <w:bookmarkStart w:id="9" w:name="_Toc512262402"/>
      <w:r>
        <w:t>5.2</w:t>
      </w:r>
      <w:r>
        <w:tab/>
        <w:t>SA3</w:t>
      </w:r>
      <w:bookmarkEnd w:id="9"/>
    </w:p>
    <w:p w:rsidR="00546FD3" w:rsidRDefault="00546FD3" w:rsidP="00546FD3">
      <w:r>
        <w:t>Last meeting was in San Diego in March. Discussed matters relevant for SA3LI were on SUPI and UE roaming steering.</w:t>
      </w:r>
    </w:p>
    <w:p w:rsidR="00546FD3" w:rsidRDefault="00546FD3" w:rsidP="00546FD3"/>
    <w:p w:rsidR="00546FD3" w:rsidRDefault="00546FD3" w:rsidP="00546FD3">
      <w:pPr>
        <w:pStyle w:val="Heading3"/>
      </w:pPr>
      <w:bookmarkStart w:id="10" w:name="_Toc512262403"/>
      <w:r>
        <w:t>5.3</w:t>
      </w:r>
      <w:r>
        <w:tab/>
        <w:t>ETSI TC LI</w:t>
      </w:r>
      <w:bookmarkEnd w:id="10"/>
    </w:p>
    <w:p w:rsidR="00546FD3" w:rsidRDefault="00546FD3" w:rsidP="00546FD3">
      <w:pPr>
        <w:rPr>
          <w:rFonts w:ascii="Arial" w:hAnsi="Arial" w:cs="Arial"/>
          <w:b/>
          <w:sz w:val="24"/>
        </w:rPr>
      </w:pPr>
      <w:r>
        <w:rPr>
          <w:rFonts w:ascii="Arial" w:hAnsi="Arial" w:cs="Arial"/>
          <w:b/>
          <w:color w:val="0000FF"/>
          <w:sz w:val="24"/>
        </w:rPr>
        <w:t>s3i180106</w:t>
      </w:r>
      <w:r>
        <w:rPr>
          <w:rFonts w:ascii="Arial" w:hAnsi="Arial" w:cs="Arial"/>
          <w:b/>
          <w:color w:val="0000FF"/>
          <w:sz w:val="24"/>
        </w:rPr>
        <w:tab/>
      </w:r>
      <w:r>
        <w:rPr>
          <w:rFonts w:ascii="Arial" w:hAnsi="Arial" w:cs="Arial"/>
          <w:b/>
          <w:sz w:val="24"/>
        </w:rPr>
        <w:t>Update on internal interfaces from ETSI TC LI</w:t>
      </w:r>
    </w:p>
    <w:p w:rsidR="00546FD3" w:rsidRDefault="00546FD3" w:rsidP="00546FD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NTAC</w:t>
      </w:r>
    </w:p>
    <w:p w:rsidR="00546FD3" w:rsidRDefault="00546FD3" w:rsidP="00546FD3">
      <w:pPr>
        <w:rPr>
          <w:rFonts w:ascii="Arial" w:hAnsi="Arial" w:cs="Arial"/>
          <w:b/>
        </w:rPr>
      </w:pPr>
      <w:r>
        <w:rPr>
          <w:rFonts w:ascii="Arial" w:hAnsi="Arial" w:cs="Arial"/>
          <w:b/>
        </w:rPr>
        <w:t xml:space="preserve">Abstract: </w:t>
      </w:r>
    </w:p>
    <w:p w:rsidR="00546FD3" w:rsidRDefault="00546FD3" w:rsidP="00546FD3">
      <w:r>
        <w:t>Update on recent work on internal interfaces from ETSI TC LI</w:t>
      </w:r>
    </w:p>
    <w:p w:rsidR="00546FD3" w:rsidRDefault="00546FD3" w:rsidP="00546FD3">
      <w:pPr>
        <w:rPr>
          <w:rFonts w:ascii="Arial" w:hAnsi="Arial" w:cs="Arial"/>
          <w:b/>
        </w:rPr>
      </w:pPr>
      <w:r>
        <w:rPr>
          <w:rFonts w:ascii="Arial" w:hAnsi="Arial" w:cs="Arial"/>
          <w:b/>
        </w:rPr>
        <w:t xml:space="preserve">Discussion: </w:t>
      </w:r>
    </w:p>
    <w:p w:rsidR="00546FD3" w:rsidRDefault="00546FD3" w:rsidP="00546FD3">
      <w:pPr>
        <w:overflowPunct/>
        <w:autoSpaceDE/>
        <w:autoSpaceDN/>
        <w:adjustRightInd/>
        <w:spacing w:after="0"/>
        <w:textAlignment w:val="auto"/>
      </w:pPr>
      <w:r>
        <w:t>The early draft for X3 was introduced and discussed. The same issues apply to the X2 draft also zipped. The comments will lead to more thorough discussions in TC LI.</w:t>
      </w:r>
    </w:p>
    <w:p w:rsidR="00546FD3" w:rsidRDefault="00546FD3" w:rsidP="00546FD3"/>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s3i180140</w:t>
      </w:r>
      <w:r>
        <w:rPr>
          <w:rFonts w:ascii="Arial" w:hAnsi="Arial" w:cs="Arial"/>
          <w:b/>
          <w:color w:val="0000FF"/>
          <w:sz w:val="24"/>
        </w:rPr>
        <w:tab/>
      </w:r>
      <w:r>
        <w:rPr>
          <w:rFonts w:ascii="Arial" w:hAnsi="Arial" w:cs="Arial"/>
          <w:b/>
          <w:sz w:val="24"/>
        </w:rPr>
        <w:t>Summary report from ETSI TC LI</w:t>
      </w:r>
    </w:p>
    <w:p w:rsidR="00546FD3" w:rsidRDefault="00546FD3" w:rsidP="00546FD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PIDS</w:t>
      </w:r>
    </w:p>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6FD3" w:rsidRDefault="00546FD3" w:rsidP="00546FD3"/>
    <w:p w:rsidR="00546FD3" w:rsidRDefault="00546FD3" w:rsidP="00546FD3">
      <w:pPr>
        <w:pStyle w:val="Heading3"/>
      </w:pPr>
      <w:bookmarkStart w:id="11" w:name="_Toc512262404"/>
      <w:r>
        <w:t>5.4</w:t>
      </w:r>
      <w:r>
        <w:tab/>
        <w:t>ETSI TC CYBER</w:t>
      </w:r>
      <w:bookmarkEnd w:id="11"/>
    </w:p>
    <w:p w:rsidR="00546FD3" w:rsidRDefault="00546FD3" w:rsidP="00546FD3">
      <w:r>
        <w:t>Work currently ongoing relevant for SA3LI is on middlebox security.</w:t>
      </w:r>
    </w:p>
    <w:p w:rsidR="00546FD3" w:rsidRDefault="00546FD3" w:rsidP="00546FD3"/>
    <w:p w:rsidR="00546FD3" w:rsidRDefault="00546FD3" w:rsidP="00546FD3">
      <w:pPr>
        <w:pStyle w:val="Heading3"/>
      </w:pPr>
      <w:bookmarkStart w:id="12" w:name="_Toc512262405"/>
      <w:r>
        <w:t>5.5</w:t>
      </w:r>
      <w:r>
        <w:tab/>
        <w:t>ETSI ISG NFV</w:t>
      </w:r>
      <w:bookmarkEnd w:id="12"/>
    </w:p>
    <w:p w:rsidR="00546FD3" w:rsidRDefault="00546FD3" w:rsidP="00546FD3">
      <w:r>
        <w:t>GR NFV-SEC 011, Report on NFV LI Architecture, was published. Upcoming work related to LI will involve issues such as time and location which need to be solved, and also further work on LI architecture originating from this report 011.</w:t>
      </w:r>
    </w:p>
    <w:p w:rsidR="00546FD3" w:rsidRDefault="00546FD3" w:rsidP="00546FD3"/>
    <w:p w:rsidR="00546FD3" w:rsidRDefault="00546FD3" w:rsidP="00546FD3">
      <w:pPr>
        <w:pStyle w:val="Heading3"/>
      </w:pPr>
      <w:bookmarkStart w:id="13" w:name="_Toc512262406"/>
      <w:r>
        <w:t>5.6</w:t>
      </w:r>
      <w:r>
        <w:tab/>
        <w:t>WTSC-LI</w:t>
      </w:r>
      <w:bookmarkEnd w:id="13"/>
    </w:p>
    <w:p w:rsidR="00546FD3" w:rsidRDefault="00ED2D6C" w:rsidP="00546FD3">
      <w:r>
        <w:t>Nothing to report.</w:t>
      </w:r>
    </w:p>
    <w:p w:rsidR="00546FD3" w:rsidRDefault="00546FD3" w:rsidP="00546FD3"/>
    <w:p w:rsidR="00546FD3" w:rsidRDefault="00546FD3" w:rsidP="00546FD3">
      <w:pPr>
        <w:pStyle w:val="Heading3"/>
      </w:pPr>
      <w:bookmarkStart w:id="14" w:name="_Toc512262407"/>
      <w:r>
        <w:t>5.7</w:t>
      </w:r>
      <w:r>
        <w:tab/>
        <w:t>ATIS PTSC LAES</w:t>
      </w:r>
      <w:bookmarkEnd w:id="14"/>
    </w:p>
    <w:p w:rsidR="00546FD3" w:rsidRDefault="00546FD3" w:rsidP="00546FD3">
      <w:pPr>
        <w:rPr>
          <w:rFonts w:ascii="Arial" w:hAnsi="Arial" w:cs="Arial"/>
          <w:b/>
          <w:sz w:val="24"/>
        </w:rPr>
      </w:pPr>
      <w:r>
        <w:rPr>
          <w:rFonts w:ascii="Arial" w:hAnsi="Arial" w:cs="Arial"/>
          <w:b/>
          <w:color w:val="0000FF"/>
          <w:sz w:val="24"/>
        </w:rPr>
        <w:t>s3i180127</w:t>
      </w:r>
      <w:r>
        <w:rPr>
          <w:rFonts w:ascii="Arial" w:hAnsi="Arial" w:cs="Arial"/>
          <w:b/>
          <w:color w:val="0000FF"/>
          <w:sz w:val="24"/>
        </w:rPr>
        <w:tab/>
      </w:r>
      <w:r>
        <w:rPr>
          <w:rFonts w:ascii="Arial" w:hAnsi="Arial" w:cs="Arial"/>
          <w:b/>
          <w:sz w:val="24"/>
        </w:rPr>
        <w:t xml:space="preserve">ATIS PTSC LAES Report  </w:t>
      </w:r>
    </w:p>
    <w:p w:rsidR="00546FD3" w:rsidRDefault="00546FD3" w:rsidP="00546FD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Corporation</w:t>
      </w:r>
    </w:p>
    <w:p w:rsidR="00546FD3" w:rsidRDefault="00546FD3" w:rsidP="00546FD3">
      <w:pPr>
        <w:rPr>
          <w:rFonts w:ascii="Arial" w:hAnsi="Arial" w:cs="Arial"/>
          <w:b/>
        </w:rPr>
      </w:pPr>
      <w:r>
        <w:rPr>
          <w:rFonts w:ascii="Arial" w:hAnsi="Arial" w:cs="Arial"/>
          <w:b/>
        </w:rPr>
        <w:t xml:space="preserve">Abstract: </w:t>
      </w:r>
    </w:p>
    <w:p w:rsidR="00546FD3" w:rsidRDefault="00546FD3" w:rsidP="00546FD3">
      <w:r>
        <w:t>This document provides a brief report from the PTSC-LAES</w:t>
      </w:r>
    </w:p>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6FD3" w:rsidRDefault="00546FD3" w:rsidP="00546FD3"/>
    <w:p w:rsidR="00546FD3" w:rsidRDefault="00546FD3" w:rsidP="00546FD3">
      <w:pPr>
        <w:pStyle w:val="Heading3"/>
      </w:pPr>
      <w:bookmarkStart w:id="15" w:name="_Toc512262408"/>
      <w:r>
        <w:lastRenderedPageBreak/>
        <w:t>5.8</w:t>
      </w:r>
      <w:r>
        <w:tab/>
        <w:t>Other bodies</w:t>
      </w:r>
      <w:bookmarkEnd w:id="15"/>
    </w:p>
    <w:p w:rsidR="00546FD3" w:rsidRDefault="00546FD3" w:rsidP="00546FD3">
      <w:r>
        <w:t>The Secretary reminded the following events:</w:t>
      </w:r>
    </w:p>
    <w:p w:rsidR="00546FD3" w:rsidRDefault="00546FD3" w:rsidP="00546FD3">
      <w:r>
        <w:t xml:space="preserve">- ISS World Europe, Prague 5-7 June 2018, </w:t>
      </w:r>
      <w:hyperlink r:id="rId7" w:history="1">
        <w:r w:rsidR="00ED2D6C" w:rsidRPr="002B54BE">
          <w:rPr>
            <w:rStyle w:val="Hyperlink"/>
          </w:rPr>
          <w:t>https://www.issworldtraining.com/iss_europe/</w:t>
        </w:r>
      </w:hyperlink>
      <w:r w:rsidR="00ED2D6C">
        <w:t xml:space="preserve">, </w:t>
      </w:r>
      <w:r>
        <w:t>there will be an ETSI session with presentations from the TC LI and SA3 LI Chairs and the Technical Officer / Secretary; delegates interested in a free pass need to contact the TC LI Chair;</w:t>
      </w:r>
    </w:p>
    <w:p w:rsidR="00546FD3" w:rsidRDefault="00546FD3" w:rsidP="00546FD3">
      <w:r>
        <w:t xml:space="preserve">- ETSI Security Week, Sophia Antipolis 11-15 June 2018, </w:t>
      </w:r>
      <w:hyperlink r:id="rId8" w:history="1">
        <w:r w:rsidR="00ED2D6C" w:rsidRPr="002B54BE">
          <w:rPr>
            <w:rStyle w:val="Hyperlink"/>
          </w:rPr>
          <w:t>www.etsi.org/etsi-security-week-2018</w:t>
        </w:r>
      </w:hyperlink>
      <w:r w:rsidR="00ED2D6C">
        <w:t xml:space="preserve">. </w:t>
      </w:r>
    </w:p>
    <w:p w:rsidR="00546FD3" w:rsidRDefault="00546FD3" w:rsidP="00546FD3"/>
    <w:p w:rsidR="00546FD3" w:rsidRDefault="00546FD3" w:rsidP="00546FD3">
      <w:pPr>
        <w:pStyle w:val="Heading2"/>
      </w:pPr>
      <w:bookmarkStart w:id="16" w:name="_Toc512262409"/>
      <w:r>
        <w:t>6</w:t>
      </w:r>
      <w:r>
        <w:tab/>
        <w:t>Generic Incoming liaisons</w:t>
      </w:r>
      <w:bookmarkEnd w:id="16"/>
    </w:p>
    <w:p w:rsidR="00546FD3" w:rsidRDefault="00546FD3" w:rsidP="00546FD3">
      <w:pPr>
        <w:rPr>
          <w:rFonts w:ascii="Arial" w:hAnsi="Arial" w:cs="Arial"/>
          <w:b/>
          <w:sz w:val="24"/>
        </w:rPr>
      </w:pPr>
      <w:r>
        <w:rPr>
          <w:rFonts w:ascii="Arial" w:hAnsi="Arial" w:cs="Arial"/>
          <w:b/>
          <w:color w:val="0000FF"/>
          <w:sz w:val="24"/>
        </w:rPr>
        <w:t>s3i180103</w:t>
      </w:r>
      <w:r>
        <w:rPr>
          <w:rFonts w:ascii="Arial" w:hAnsi="Arial" w:cs="Arial"/>
          <w:b/>
          <w:color w:val="0000FF"/>
          <w:sz w:val="24"/>
        </w:rPr>
        <w:tab/>
      </w:r>
      <w:r>
        <w:rPr>
          <w:rFonts w:ascii="Arial" w:hAnsi="Arial" w:cs="Arial"/>
          <w:b/>
          <w:sz w:val="24"/>
        </w:rPr>
        <w:t>LS from SA3 on LI SUPI Privacy</w:t>
      </w:r>
    </w:p>
    <w:p w:rsidR="00546FD3" w:rsidRDefault="00546FD3" w:rsidP="00546FD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SA3-LI, cc TC LI</w:t>
      </w:r>
      <w:r>
        <w:rPr>
          <w:i/>
        </w:rPr>
        <w:br/>
      </w:r>
      <w:r>
        <w:rPr>
          <w:i/>
        </w:rPr>
        <w:tab/>
      </w:r>
      <w:r>
        <w:rPr>
          <w:i/>
        </w:rPr>
        <w:tab/>
      </w:r>
      <w:r>
        <w:rPr>
          <w:i/>
        </w:rPr>
        <w:tab/>
      </w:r>
      <w:r>
        <w:rPr>
          <w:i/>
        </w:rPr>
        <w:tab/>
      </w:r>
      <w:r>
        <w:rPr>
          <w:i/>
        </w:rPr>
        <w:tab/>
        <w:t>Source: ETSI</w:t>
      </w:r>
    </w:p>
    <w:p w:rsidR="00546FD3" w:rsidRDefault="00546FD3" w:rsidP="00546FD3">
      <w:pPr>
        <w:rPr>
          <w:rFonts w:ascii="Arial" w:hAnsi="Arial" w:cs="Arial"/>
          <w:b/>
        </w:rPr>
      </w:pPr>
      <w:r>
        <w:rPr>
          <w:rFonts w:ascii="Arial" w:hAnsi="Arial" w:cs="Arial"/>
          <w:b/>
        </w:rPr>
        <w:t xml:space="preserve">Discussion: </w:t>
      </w:r>
    </w:p>
    <w:p w:rsidR="00546FD3" w:rsidRDefault="00546FD3" w:rsidP="00546FD3">
      <w:pPr>
        <w:overflowPunct/>
        <w:autoSpaceDE/>
        <w:autoSpaceDN/>
        <w:adjustRightInd/>
        <w:spacing w:after="0"/>
        <w:textAlignment w:val="auto"/>
      </w:pPr>
      <w:r>
        <w:t>The related issues were discussed. No action needed.</w:t>
      </w:r>
    </w:p>
    <w:p w:rsidR="00546FD3" w:rsidRDefault="00546FD3" w:rsidP="00546FD3"/>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s3i180104</w:t>
      </w:r>
      <w:r>
        <w:rPr>
          <w:rFonts w:ascii="Arial" w:hAnsi="Arial" w:cs="Arial"/>
          <w:b/>
          <w:color w:val="0000FF"/>
          <w:sz w:val="24"/>
        </w:rPr>
        <w:tab/>
      </w:r>
      <w:r>
        <w:rPr>
          <w:rFonts w:ascii="Arial" w:hAnsi="Arial" w:cs="Arial"/>
          <w:b/>
          <w:sz w:val="24"/>
        </w:rPr>
        <w:t>LS from SA3 on SoR mechanism</w:t>
      </w:r>
    </w:p>
    <w:p w:rsidR="00546FD3" w:rsidRDefault="00546FD3" w:rsidP="00546FD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 CT1, SA3-LI, cc CT6, SA2, CT3, SA1</w:t>
      </w:r>
      <w:r>
        <w:rPr>
          <w:i/>
        </w:rPr>
        <w:br/>
      </w:r>
      <w:r>
        <w:rPr>
          <w:i/>
        </w:rPr>
        <w:tab/>
      </w:r>
      <w:r>
        <w:rPr>
          <w:i/>
        </w:rPr>
        <w:tab/>
      </w:r>
      <w:r>
        <w:rPr>
          <w:i/>
        </w:rPr>
        <w:tab/>
      </w:r>
      <w:r>
        <w:rPr>
          <w:i/>
        </w:rPr>
        <w:tab/>
      </w:r>
      <w:r>
        <w:rPr>
          <w:i/>
        </w:rPr>
        <w:tab/>
        <w:t>Source: ETSI</w:t>
      </w:r>
    </w:p>
    <w:p w:rsidR="00546FD3" w:rsidRDefault="00546FD3" w:rsidP="00546FD3">
      <w:pPr>
        <w:rPr>
          <w:rFonts w:ascii="Arial" w:hAnsi="Arial" w:cs="Arial"/>
          <w:b/>
        </w:rPr>
      </w:pPr>
      <w:r>
        <w:rPr>
          <w:rFonts w:ascii="Arial" w:hAnsi="Arial" w:cs="Arial"/>
          <w:b/>
        </w:rPr>
        <w:t xml:space="preserve">Discussion: </w:t>
      </w:r>
    </w:p>
    <w:p w:rsidR="00546FD3" w:rsidRDefault="00546FD3" w:rsidP="00546FD3">
      <w:pPr>
        <w:overflowPunct/>
        <w:autoSpaceDE/>
        <w:autoSpaceDN/>
        <w:adjustRightInd/>
        <w:spacing w:after="0"/>
        <w:textAlignment w:val="auto"/>
      </w:pPr>
      <w:r>
        <w:t>LS thoroughly discussed. A reply was prepared as doc s3i180141.</w:t>
      </w:r>
    </w:p>
    <w:p w:rsidR="00546FD3" w:rsidRDefault="00546FD3" w:rsidP="00546FD3"/>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s3i180141</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s3i180105</w:t>
      </w:r>
      <w:r>
        <w:rPr>
          <w:rFonts w:ascii="Arial" w:hAnsi="Arial" w:cs="Arial"/>
          <w:b/>
          <w:color w:val="0000FF"/>
          <w:sz w:val="24"/>
        </w:rPr>
        <w:tab/>
      </w:r>
      <w:r>
        <w:rPr>
          <w:rFonts w:ascii="Arial" w:hAnsi="Arial" w:cs="Arial"/>
          <w:b/>
          <w:sz w:val="24"/>
        </w:rPr>
        <w:t>LS from SA2 on PLMN and RAT selection policies for roaming</w:t>
      </w:r>
    </w:p>
    <w:p w:rsidR="00546FD3" w:rsidRDefault="00546FD3" w:rsidP="00546FD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CT1, cc CT6, SA3-LI, SA3, CT3, SA1</w:t>
      </w:r>
      <w:r>
        <w:rPr>
          <w:i/>
        </w:rPr>
        <w:br/>
      </w:r>
      <w:r>
        <w:rPr>
          <w:i/>
        </w:rPr>
        <w:tab/>
      </w:r>
      <w:r>
        <w:rPr>
          <w:i/>
        </w:rPr>
        <w:tab/>
      </w:r>
      <w:r>
        <w:rPr>
          <w:i/>
        </w:rPr>
        <w:tab/>
      </w:r>
      <w:r>
        <w:rPr>
          <w:i/>
        </w:rPr>
        <w:tab/>
      </w:r>
      <w:r>
        <w:rPr>
          <w:i/>
        </w:rPr>
        <w:tab/>
        <w:t>Source: ETSI</w:t>
      </w:r>
    </w:p>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6FD3" w:rsidRDefault="00546FD3" w:rsidP="00546FD3"/>
    <w:p w:rsidR="00546FD3" w:rsidRDefault="00546FD3" w:rsidP="00546FD3">
      <w:pPr>
        <w:pStyle w:val="Heading2"/>
      </w:pPr>
      <w:bookmarkStart w:id="17" w:name="_Toc512262410"/>
      <w:r>
        <w:t>7</w:t>
      </w:r>
      <w:r>
        <w:tab/>
        <w:t>TS 33.106</w:t>
      </w:r>
      <w:bookmarkEnd w:id="17"/>
    </w:p>
    <w:p w:rsidR="00546FD3" w:rsidRDefault="00546FD3" w:rsidP="00546FD3">
      <w:pPr>
        <w:pStyle w:val="Heading2"/>
      </w:pPr>
    </w:p>
    <w:p w:rsidR="00546FD3" w:rsidRDefault="00546FD3" w:rsidP="00546FD3">
      <w:pPr>
        <w:pStyle w:val="Heading3"/>
      </w:pPr>
      <w:bookmarkStart w:id="18" w:name="_Toc512262411"/>
      <w:r>
        <w:t>7.1</w:t>
      </w:r>
      <w:r>
        <w:tab/>
        <w:t>Release 14 33.106 and Earlier</w:t>
      </w:r>
      <w:bookmarkEnd w:id="18"/>
    </w:p>
    <w:p w:rsidR="00546FD3" w:rsidRDefault="00546FD3" w:rsidP="00546FD3">
      <w:r>
        <w:t>No input.</w:t>
      </w:r>
    </w:p>
    <w:p w:rsidR="00546FD3" w:rsidRDefault="00546FD3" w:rsidP="00546FD3"/>
    <w:p w:rsidR="00546FD3" w:rsidRDefault="00546FD3" w:rsidP="00546FD3">
      <w:pPr>
        <w:pStyle w:val="Heading3"/>
      </w:pPr>
      <w:bookmarkStart w:id="19" w:name="_Toc512262412"/>
      <w:r>
        <w:t>7.2</w:t>
      </w:r>
      <w:r>
        <w:tab/>
        <w:t>Release 15 33.106</w:t>
      </w:r>
      <w:bookmarkEnd w:id="19"/>
    </w:p>
    <w:p w:rsidR="00546FD3" w:rsidRDefault="00546FD3" w:rsidP="00546FD3">
      <w:pPr>
        <w:rPr>
          <w:rFonts w:ascii="Arial" w:hAnsi="Arial" w:cs="Arial"/>
          <w:b/>
          <w:sz w:val="24"/>
        </w:rPr>
      </w:pPr>
      <w:r>
        <w:rPr>
          <w:rFonts w:ascii="Arial" w:hAnsi="Arial" w:cs="Arial"/>
          <w:b/>
          <w:color w:val="0000FF"/>
          <w:sz w:val="24"/>
        </w:rPr>
        <w:t>s3i180126</w:t>
      </w:r>
      <w:r>
        <w:rPr>
          <w:rFonts w:ascii="Arial" w:hAnsi="Arial" w:cs="Arial"/>
          <w:b/>
          <w:color w:val="0000FF"/>
          <w:sz w:val="24"/>
        </w:rPr>
        <w:tab/>
      </w:r>
      <w:r>
        <w:rPr>
          <w:rFonts w:ascii="Arial" w:hAnsi="Arial" w:cs="Arial"/>
          <w:b/>
          <w:sz w:val="24"/>
        </w:rPr>
        <w:t>Final Update</w:t>
      </w:r>
    </w:p>
    <w:p w:rsidR="00546FD3" w:rsidRDefault="00546FD3" w:rsidP="00546FD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33.106 v15.0.0</w:t>
      </w:r>
      <w:r>
        <w:rPr>
          <w:i/>
        </w:rPr>
        <w:tab/>
        <w:t xml:space="preserve">  CR-0169  Cat: C (Rel-15)</w:t>
      </w:r>
      <w:r>
        <w:rPr>
          <w:i/>
        </w:rPr>
        <w:br/>
      </w:r>
      <w:r>
        <w:rPr>
          <w:i/>
        </w:rPr>
        <w:br/>
      </w:r>
      <w:r>
        <w:rPr>
          <w:i/>
        </w:rPr>
        <w:tab/>
      </w:r>
      <w:r>
        <w:rPr>
          <w:i/>
        </w:rPr>
        <w:tab/>
      </w:r>
      <w:r>
        <w:rPr>
          <w:i/>
        </w:rPr>
        <w:tab/>
      </w:r>
      <w:r>
        <w:rPr>
          <w:i/>
        </w:rPr>
        <w:tab/>
      </w:r>
      <w:r>
        <w:rPr>
          <w:i/>
        </w:rPr>
        <w:tab/>
        <w:t>Source: BT plc</w:t>
      </w:r>
    </w:p>
    <w:p w:rsidR="00546FD3" w:rsidRDefault="00546FD3" w:rsidP="00546FD3">
      <w:pPr>
        <w:rPr>
          <w:rFonts w:ascii="Arial" w:hAnsi="Arial" w:cs="Arial"/>
          <w:b/>
        </w:rPr>
      </w:pPr>
      <w:r>
        <w:rPr>
          <w:rFonts w:ascii="Arial" w:hAnsi="Arial" w:cs="Arial"/>
          <w:b/>
        </w:rPr>
        <w:t xml:space="preserve">Discussion: </w:t>
      </w:r>
    </w:p>
    <w:p w:rsidR="00546FD3" w:rsidRDefault="00546FD3" w:rsidP="00546FD3">
      <w:pPr>
        <w:overflowPunct/>
        <w:autoSpaceDE/>
        <w:autoSpaceDN/>
        <w:adjustRightInd/>
        <w:spacing w:after="0"/>
        <w:textAlignment w:val="auto"/>
      </w:pPr>
      <w:r>
        <w:t>Revised to implement some agreed changes.</w:t>
      </w:r>
    </w:p>
    <w:p w:rsidR="00546FD3" w:rsidRDefault="00546FD3" w:rsidP="00546FD3"/>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s3i180142</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s3i180142</w:t>
      </w:r>
      <w:r>
        <w:rPr>
          <w:rFonts w:ascii="Arial" w:hAnsi="Arial" w:cs="Arial"/>
          <w:b/>
          <w:color w:val="0000FF"/>
          <w:sz w:val="24"/>
        </w:rPr>
        <w:tab/>
      </w:r>
      <w:r>
        <w:rPr>
          <w:rFonts w:ascii="Arial" w:hAnsi="Arial" w:cs="Arial"/>
          <w:b/>
          <w:sz w:val="24"/>
        </w:rPr>
        <w:t>Final Update</w:t>
      </w:r>
    </w:p>
    <w:p w:rsidR="00546FD3" w:rsidRDefault="00546FD3" w:rsidP="00546FD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33.106 v15.0.0</w:t>
      </w:r>
      <w:r>
        <w:rPr>
          <w:i/>
        </w:rPr>
        <w:tab/>
        <w:t xml:space="preserve">  CR-0169  rev 1 Cat: C (Rel-15)</w:t>
      </w:r>
      <w:r>
        <w:rPr>
          <w:i/>
        </w:rPr>
        <w:br/>
      </w:r>
      <w:r>
        <w:rPr>
          <w:i/>
        </w:rPr>
        <w:br/>
      </w:r>
      <w:r>
        <w:rPr>
          <w:i/>
        </w:rPr>
        <w:tab/>
      </w:r>
      <w:r>
        <w:rPr>
          <w:i/>
        </w:rPr>
        <w:tab/>
      </w:r>
      <w:r>
        <w:rPr>
          <w:i/>
        </w:rPr>
        <w:tab/>
      </w:r>
      <w:r>
        <w:rPr>
          <w:i/>
        </w:rPr>
        <w:tab/>
      </w:r>
      <w:r>
        <w:rPr>
          <w:i/>
        </w:rPr>
        <w:tab/>
        <w:t>Source: BT plc</w:t>
      </w:r>
    </w:p>
    <w:p w:rsidR="00546FD3" w:rsidRDefault="00546FD3" w:rsidP="00546FD3">
      <w:pPr>
        <w:rPr>
          <w:color w:val="808080"/>
        </w:rPr>
      </w:pPr>
      <w:r>
        <w:rPr>
          <w:color w:val="808080"/>
        </w:rPr>
        <w:t>(Replaces s3i180126)</w:t>
      </w:r>
    </w:p>
    <w:p w:rsidR="00546FD3" w:rsidRDefault="00546FD3" w:rsidP="00546FD3">
      <w:pPr>
        <w:rPr>
          <w:rFonts w:ascii="Arial" w:hAnsi="Arial" w:cs="Arial"/>
          <w:b/>
        </w:rPr>
      </w:pPr>
      <w:r>
        <w:rPr>
          <w:rFonts w:ascii="Arial" w:hAnsi="Arial" w:cs="Arial"/>
          <w:b/>
        </w:rPr>
        <w:t xml:space="preserve">Discussion: </w:t>
      </w:r>
    </w:p>
    <w:p w:rsidR="00546FD3" w:rsidRDefault="00546FD3" w:rsidP="00546FD3">
      <w:pPr>
        <w:overflowPunct/>
        <w:autoSpaceDE/>
        <w:autoSpaceDN/>
        <w:adjustRightInd/>
        <w:spacing w:after="0"/>
        <w:textAlignment w:val="auto"/>
      </w:pPr>
      <w:r>
        <w:t>Revised for a minor correction.</w:t>
      </w:r>
    </w:p>
    <w:p w:rsidR="00546FD3" w:rsidRDefault="00546FD3" w:rsidP="00546FD3"/>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s3i180161</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s3i180161</w:t>
      </w:r>
      <w:r>
        <w:rPr>
          <w:rFonts w:ascii="Arial" w:hAnsi="Arial" w:cs="Arial"/>
          <w:b/>
          <w:color w:val="0000FF"/>
          <w:sz w:val="24"/>
        </w:rPr>
        <w:tab/>
      </w:r>
      <w:r>
        <w:rPr>
          <w:rFonts w:ascii="Arial" w:hAnsi="Arial" w:cs="Arial"/>
          <w:b/>
          <w:sz w:val="24"/>
        </w:rPr>
        <w:t>Final Update</w:t>
      </w:r>
    </w:p>
    <w:p w:rsidR="00546FD3" w:rsidRDefault="00546FD3" w:rsidP="00546FD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33.106 v15.0.0</w:t>
      </w:r>
      <w:r>
        <w:rPr>
          <w:i/>
        </w:rPr>
        <w:tab/>
        <w:t xml:space="preserve">  CR-0169  rev 2 Cat: C (Rel-15)</w:t>
      </w:r>
      <w:r>
        <w:rPr>
          <w:i/>
        </w:rPr>
        <w:br/>
      </w:r>
      <w:r>
        <w:rPr>
          <w:i/>
        </w:rPr>
        <w:br/>
      </w:r>
      <w:r>
        <w:rPr>
          <w:i/>
        </w:rPr>
        <w:tab/>
      </w:r>
      <w:r>
        <w:rPr>
          <w:i/>
        </w:rPr>
        <w:tab/>
      </w:r>
      <w:r>
        <w:rPr>
          <w:i/>
        </w:rPr>
        <w:tab/>
      </w:r>
      <w:r>
        <w:rPr>
          <w:i/>
        </w:rPr>
        <w:tab/>
      </w:r>
      <w:r>
        <w:rPr>
          <w:i/>
        </w:rPr>
        <w:tab/>
        <w:t>Source: BT plc</w:t>
      </w:r>
    </w:p>
    <w:p w:rsidR="00546FD3" w:rsidRDefault="00546FD3" w:rsidP="00546FD3">
      <w:pPr>
        <w:rPr>
          <w:color w:val="808080"/>
        </w:rPr>
      </w:pPr>
      <w:r>
        <w:rPr>
          <w:color w:val="808080"/>
        </w:rPr>
        <w:t>(Replaces s3i180142)</w:t>
      </w:r>
    </w:p>
    <w:p w:rsidR="00546FD3" w:rsidRDefault="00546FD3" w:rsidP="00546FD3">
      <w:pPr>
        <w:rPr>
          <w:rFonts w:ascii="Arial" w:hAnsi="Arial" w:cs="Arial"/>
          <w:b/>
        </w:rPr>
      </w:pPr>
      <w:r>
        <w:rPr>
          <w:rFonts w:ascii="Arial" w:hAnsi="Arial" w:cs="Arial"/>
          <w:b/>
        </w:rPr>
        <w:t xml:space="preserve">Discussion: </w:t>
      </w:r>
    </w:p>
    <w:p w:rsidR="00546FD3" w:rsidRDefault="00546FD3" w:rsidP="00546FD3">
      <w:pPr>
        <w:overflowPunct/>
        <w:autoSpaceDE/>
        <w:autoSpaceDN/>
        <w:adjustRightInd/>
        <w:spacing w:after="0"/>
        <w:textAlignment w:val="auto"/>
      </w:pPr>
      <w:r>
        <w:t>Implementation of this CR is conditional on approval of TS 33.126 v15.0.0 by SA Plenary.</w:t>
      </w:r>
    </w:p>
    <w:p w:rsidR="00546FD3" w:rsidRDefault="00546FD3" w:rsidP="00546FD3"/>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6FD3" w:rsidRDefault="00546FD3" w:rsidP="00546FD3"/>
    <w:p w:rsidR="00546FD3" w:rsidRDefault="00546FD3" w:rsidP="00546FD3">
      <w:pPr>
        <w:pStyle w:val="Heading2"/>
      </w:pPr>
      <w:bookmarkStart w:id="20" w:name="_Toc512262413"/>
      <w:r>
        <w:lastRenderedPageBreak/>
        <w:t>8</w:t>
      </w:r>
      <w:r>
        <w:tab/>
        <w:t>TS 33.107</w:t>
      </w:r>
      <w:bookmarkEnd w:id="20"/>
    </w:p>
    <w:p w:rsidR="00546FD3" w:rsidRDefault="00546FD3" w:rsidP="00546FD3">
      <w:pPr>
        <w:pStyle w:val="Heading2"/>
      </w:pPr>
    </w:p>
    <w:p w:rsidR="00546FD3" w:rsidRDefault="00546FD3" w:rsidP="00546FD3">
      <w:pPr>
        <w:pStyle w:val="Heading3"/>
      </w:pPr>
      <w:bookmarkStart w:id="21" w:name="_Toc512262414"/>
      <w:r>
        <w:t>8.1</w:t>
      </w:r>
      <w:r>
        <w:tab/>
        <w:t>Release 14 33.107 and Earlier</w:t>
      </w:r>
      <w:bookmarkEnd w:id="21"/>
    </w:p>
    <w:p w:rsidR="00546FD3" w:rsidRDefault="00546FD3" w:rsidP="00546FD3">
      <w:pPr>
        <w:rPr>
          <w:rFonts w:ascii="Arial" w:hAnsi="Arial" w:cs="Arial"/>
          <w:b/>
          <w:sz w:val="24"/>
        </w:rPr>
      </w:pPr>
      <w:r>
        <w:rPr>
          <w:rFonts w:ascii="Arial" w:hAnsi="Arial" w:cs="Arial"/>
          <w:b/>
          <w:color w:val="0000FF"/>
          <w:sz w:val="24"/>
        </w:rPr>
        <w:t>s3i180120</w:t>
      </w:r>
      <w:r>
        <w:rPr>
          <w:rFonts w:ascii="Arial" w:hAnsi="Arial" w:cs="Arial"/>
          <w:b/>
          <w:color w:val="0000FF"/>
          <w:sz w:val="24"/>
        </w:rPr>
        <w:tab/>
      </w:r>
      <w:r>
        <w:rPr>
          <w:rFonts w:ascii="Arial" w:hAnsi="Arial" w:cs="Arial"/>
          <w:b/>
          <w:sz w:val="24"/>
        </w:rPr>
        <w:t xml:space="preserve">Stage 2 description of UE location reporting for S8HR    </w:t>
      </w:r>
    </w:p>
    <w:p w:rsidR="00546FD3" w:rsidRDefault="00546FD3" w:rsidP="00546FD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33.107 v14.5.0</w:t>
      </w:r>
      <w:r>
        <w:rPr>
          <w:i/>
        </w:rPr>
        <w:tab/>
        <w:t xml:space="preserve">  CR-0293  Cat: C (Rel-14)</w:t>
      </w:r>
      <w:r>
        <w:rPr>
          <w:i/>
        </w:rPr>
        <w:br/>
      </w:r>
      <w:r>
        <w:rPr>
          <w:i/>
        </w:rPr>
        <w:br/>
      </w:r>
      <w:r>
        <w:rPr>
          <w:i/>
        </w:rPr>
        <w:tab/>
      </w:r>
      <w:r>
        <w:rPr>
          <w:i/>
        </w:rPr>
        <w:tab/>
      </w:r>
      <w:r>
        <w:rPr>
          <w:i/>
        </w:rPr>
        <w:tab/>
      </w:r>
      <w:r>
        <w:rPr>
          <w:i/>
        </w:rPr>
        <w:tab/>
      </w:r>
      <w:r>
        <w:rPr>
          <w:i/>
        </w:rPr>
        <w:tab/>
        <w:t>Source: Nokia Corporation</w:t>
      </w:r>
    </w:p>
    <w:p w:rsidR="00546FD3" w:rsidRDefault="00546FD3" w:rsidP="00546FD3">
      <w:pPr>
        <w:rPr>
          <w:rFonts w:ascii="Arial" w:hAnsi="Arial" w:cs="Arial"/>
          <w:b/>
        </w:rPr>
      </w:pPr>
      <w:r>
        <w:rPr>
          <w:rFonts w:ascii="Arial" w:hAnsi="Arial" w:cs="Arial"/>
          <w:b/>
        </w:rPr>
        <w:t xml:space="preserve">Abstract: </w:t>
      </w:r>
    </w:p>
    <w:p w:rsidR="00546FD3" w:rsidRDefault="00546FD3" w:rsidP="00546FD3">
      <w:r>
        <w:t>In the S8HR LI stage 2 description, the UE location reporting is skipped with the fear that such location information is not available at the S-GW/BBIFF when the default bearer is created. A review of 3GPP TS 23.274 indicates that the MME passes the UE lo</w:t>
      </w:r>
    </w:p>
    <w:p w:rsidR="00546FD3" w:rsidRDefault="00546FD3" w:rsidP="00546FD3">
      <w:pPr>
        <w:rPr>
          <w:rFonts w:ascii="Arial" w:hAnsi="Arial" w:cs="Arial"/>
          <w:b/>
        </w:rPr>
      </w:pPr>
      <w:r>
        <w:rPr>
          <w:rFonts w:ascii="Arial" w:hAnsi="Arial" w:cs="Arial"/>
          <w:b/>
        </w:rPr>
        <w:t xml:space="preserve">Discussion: </w:t>
      </w:r>
    </w:p>
    <w:p w:rsidR="00546FD3" w:rsidRDefault="00546FD3" w:rsidP="00546FD3">
      <w:pPr>
        <w:overflowPunct/>
        <w:autoSpaceDE/>
        <w:autoSpaceDN/>
        <w:adjustRightInd/>
        <w:spacing w:after="0"/>
        <w:textAlignment w:val="auto"/>
      </w:pPr>
      <w:r>
        <w:t>Revised for some updates to the proposed new text, same for its mirror s3i180121.</w:t>
      </w:r>
    </w:p>
    <w:p w:rsidR="00546FD3" w:rsidRDefault="00546FD3" w:rsidP="00546FD3"/>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s3i180143</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s3i180143</w:t>
      </w:r>
      <w:r>
        <w:rPr>
          <w:rFonts w:ascii="Arial" w:hAnsi="Arial" w:cs="Arial"/>
          <w:b/>
          <w:color w:val="0000FF"/>
          <w:sz w:val="24"/>
        </w:rPr>
        <w:tab/>
      </w:r>
      <w:r>
        <w:rPr>
          <w:rFonts w:ascii="Arial" w:hAnsi="Arial" w:cs="Arial"/>
          <w:b/>
          <w:sz w:val="24"/>
        </w:rPr>
        <w:t xml:space="preserve">Stage 2 description of UE location reporting for S8HR    </w:t>
      </w:r>
    </w:p>
    <w:p w:rsidR="00546FD3" w:rsidRDefault="00546FD3" w:rsidP="00546FD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33.107 v14.5.0</w:t>
      </w:r>
      <w:r>
        <w:rPr>
          <w:i/>
        </w:rPr>
        <w:tab/>
        <w:t xml:space="preserve">  CR-0293  rev 1 Cat: C (Rel-14)</w:t>
      </w:r>
      <w:r>
        <w:rPr>
          <w:i/>
        </w:rPr>
        <w:br/>
      </w:r>
      <w:r>
        <w:rPr>
          <w:i/>
        </w:rPr>
        <w:br/>
      </w:r>
      <w:r>
        <w:rPr>
          <w:i/>
        </w:rPr>
        <w:tab/>
      </w:r>
      <w:r>
        <w:rPr>
          <w:i/>
        </w:rPr>
        <w:tab/>
      </w:r>
      <w:r>
        <w:rPr>
          <w:i/>
        </w:rPr>
        <w:tab/>
      </w:r>
      <w:r>
        <w:rPr>
          <w:i/>
        </w:rPr>
        <w:tab/>
      </w:r>
      <w:r>
        <w:rPr>
          <w:i/>
        </w:rPr>
        <w:tab/>
        <w:t>Source: Nokia Corporation</w:t>
      </w:r>
    </w:p>
    <w:p w:rsidR="00546FD3" w:rsidRDefault="00546FD3" w:rsidP="00546FD3">
      <w:pPr>
        <w:rPr>
          <w:color w:val="808080"/>
        </w:rPr>
      </w:pPr>
      <w:r>
        <w:rPr>
          <w:color w:val="808080"/>
        </w:rPr>
        <w:t>(Replaces s3i180120)</w:t>
      </w:r>
    </w:p>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s3i180122</w:t>
      </w:r>
      <w:r>
        <w:rPr>
          <w:rFonts w:ascii="Arial" w:hAnsi="Arial" w:cs="Arial"/>
          <w:b/>
          <w:color w:val="0000FF"/>
          <w:sz w:val="24"/>
        </w:rPr>
        <w:tab/>
      </w:r>
      <w:r>
        <w:rPr>
          <w:rFonts w:ascii="Arial" w:hAnsi="Arial" w:cs="Arial"/>
          <w:b/>
          <w:sz w:val="24"/>
        </w:rPr>
        <w:t xml:space="preserve">Background: Re-incarnation of UE Location Reporting with S8HR </w:t>
      </w:r>
    </w:p>
    <w:p w:rsidR="00546FD3" w:rsidRDefault="00546FD3" w:rsidP="00546FD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33.107 v..</w:t>
      </w:r>
      <w:r>
        <w:rPr>
          <w:i/>
        </w:rPr>
        <w:br/>
      </w:r>
      <w:r>
        <w:rPr>
          <w:i/>
        </w:rPr>
        <w:tab/>
      </w:r>
      <w:r>
        <w:rPr>
          <w:i/>
        </w:rPr>
        <w:tab/>
      </w:r>
      <w:r>
        <w:rPr>
          <w:i/>
        </w:rPr>
        <w:tab/>
      </w:r>
      <w:r>
        <w:rPr>
          <w:i/>
        </w:rPr>
        <w:tab/>
      </w:r>
      <w:r>
        <w:rPr>
          <w:i/>
        </w:rPr>
        <w:tab/>
        <w:t>Source: Nokia Corporation</w:t>
      </w:r>
    </w:p>
    <w:p w:rsidR="00546FD3" w:rsidRDefault="00546FD3" w:rsidP="00546FD3">
      <w:pPr>
        <w:rPr>
          <w:rFonts w:ascii="Arial" w:hAnsi="Arial" w:cs="Arial"/>
          <w:b/>
        </w:rPr>
      </w:pPr>
      <w:r>
        <w:rPr>
          <w:rFonts w:ascii="Arial" w:hAnsi="Arial" w:cs="Arial"/>
          <w:b/>
        </w:rPr>
        <w:t xml:space="preserve">Abstract: </w:t>
      </w:r>
    </w:p>
    <w:p w:rsidR="00546FD3" w:rsidRDefault="00546FD3" w:rsidP="00546FD3">
      <w:r>
        <w:t>This document provides some background information on the UE location availability for S8HR LI.</w:t>
      </w:r>
    </w:p>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s3i180138</w:t>
      </w:r>
      <w:r>
        <w:rPr>
          <w:rFonts w:ascii="Arial" w:hAnsi="Arial" w:cs="Arial"/>
          <w:b/>
          <w:color w:val="0000FF"/>
          <w:sz w:val="24"/>
        </w:rPr>
        <w:tab/>
      </w:r>
      <w:r>
        <w:rPr>
          <w:rFonts w:ascii="Arial" w:hAnsi="Arial" w:cs="Arial"/>
          <w:b/>
          <w:sz w:val="24"/>
        </w:rPr>
        <w:t>Location information for S8HR</w:t>
      </w:r>
    </w:p>
    <w:p w:rsidR="00546FD3" w:rsidRDefault="00546FD3" w:rsidP="00546FD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rsidR="00546FD3" w:rsidRDefault="00546FD3" w:rsidP="00546FD3">
      <w:pPr>
        <w:rPr>
          <w:rFonts w:ascii="Arial" w:hAnsi="Arial" w:cs="Arial"/>
          <w:b/>
        </w:rPr>
      </w:pPr>
      <w:r>
        <w:rPr>
          <w:rFonts w:ascii="Arial" w:hAnsi="Arial" w:cs="Arial"/>
          <w:b/>
        </w:rPr>
        <w:t xml:space="preserve">Discussion: </w:t>
      </w:r>
    </w:p>
    <w:p w:rsidR="00546FD3" w:rsidRDefault="00546FD3" w:rsidP="00546FD3">
      <w:pPr>
        <w:overflowPunct/>
        <w:autoSpaceDE/>
        <w:autoSpaceDN/>
        <w:adjustRightInd/>
        <w:spacing w:after="0"/>
        <w:textAlignment w:val="auto"/>
      </w:pPr>
      <w:r>
        <w:t>Document discussed, principle agreed, intention is to propose a CR at the next meeting, SA3LI#70.</w:t>
      </w:r>
    </w:p>
    <w:p w:rsidR="00546FD3" w:rsidRDefault="00546FD3" w:rsidP="00546FD3"/>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6FD3" w:rsidRDefault="00546FD3" w:rsidP="00546FD3"/>
    <w:p w:rsidR="00546FD3" w:rsidRDefault="00546FD3" w:rsidP="00546FD3">
      <w:pPr>
        <w:pStyle w:val="Heading3"/>
      </w:pPr>
      <w:bookmarkStart w:id="22" w:name="_Toc512262415"/>
      <w:r>
        <w:t>8.2</w:t>
      </w:r>
      <w:r>
        <w:tab/>
        <w:t>Release 15 33.107</w:t>
      </w:r>
      <w:bookmarkEnd w:id="22"/>
    </w:p>
    <w:p w:rsidR="00546FD3" w:rsidRDefault="00546FD3" w:rsidP="00546FD3">
      <w:pPr>
        <w:rPr>
          <w:rFonts w:ascii="Arial" w:hAnsi="Arial" w:cs="Arial"/>
          <w:b/>
          <w:sz w:val="24"/>
        </w:rPr>
      </w:pPr>
      <w:r>
        <w:rPr>
          <w:rFonts w:ascii="Arial" w:hAnsi="Arial" w:cs="Arial"/>
          <w:b/>
          <w:color w:val="0000FF"/>
          <w:sz w:val="24"/>
        </w:rPr>
        <w:t>s3i180108</w:t>
      </w:r>
      <w:r>
        <w:rPr>
          <w:rFonts w:ascii="Arial" w:hAnsi="Arial" w:cs="Arial"/>
          <w:b/>
          <w:color w:val="0000FF"/>
          <w:sz w:val="24"/>
        </w:rPr>
        <w:tab/>
      </w:r>
      <w:r>
        <w:rPr>
          <w:rFonts w:ascii="Arial" w:hAnsi="Arial" w:cs="Arial"/>
          <w:b/>
          <w:sz w:val="24"/>
        </w:rPr>
        <w:t>Discussion on the discrepancy in the use of Observed Identities</w:t>
      </w:r>
    </w:p>
    <w:p w:rsidR="00546FD3" w:rsidRDefault="00546FD3" w:rsidP="00546FD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33.107 v..</w:t>
      </w:r>
      <w:r>
        <w:rPr>
          <w:i/>
        </w:rPr>
        <w:br/>
      </w:r>
      <w:r>
        <w:rPr>
          <w:i/>
        </w:rPr>
        <w:tab/>
      </w:r>
      <w:r>
        <w:rPr>
          <w:i/>
        </w:rPr>
        <w:tab/>
      </w:r>
      <w:r>
        <w:rPr>
          <w:i/>
        </w:rPr>
        <w:tab/>
      </w:r>
      <w:r>
        <w:rPr>
          <w:i/>
        </w:rPr>
        <w:tab/>
      </w:r>
      <w:r>
        <w:rPr>
          <w:i/>
        </w:rPr>
        <w:tab/>
        <w:t>Source: Nokia Corporation</w:t>
      </w:r>
    </w:p>
    <w:p w:rsidR="00546FD3" w:rsidRDefault="00546FD3" w:rsidP="00546FD3">
      <w:pPr>
        <w:rPr>
          <w:rFonts w:ascii="Arial" w:hAnsi="Arial" w:cs="Arial"/>
          <w:b/>
        </w:rPr>
      </w:pPr>
      <w:r>
        <w:rPr>
          <w:rFonts w:ascii="Arial" w:hAnsi="Arial" w:cs="Arial"/>
          <w:b/>
        </w:rPr>
        <w:t xml:space="preserve">Abstract: </w:t>
      </w:r>
    </w:p>
    <w:p w:rsidR="00546FD3" w:rsidRDefault="00546FD3" w:rsidP="00546FD3">
      <w:r>
        <w:t>This document discusses the discrepancies within TS 33.107 in the use of observed identities.</w:t>
      </w:r>
    </w:p>
    <w:p w:rsidR="00546FD3" w:rsidRDefault="00546FD3" w:rsidP="00546FD3">
      <w:pPr>
        <w:rPr>
          <w:rFonts w:ascii="Arial" w:hAnsi="Arial" w:cs="Arial"/>
          <w:b/>
        </w:rPr>
      </w:pPr>
      <w:r>
        <w:rPr>
          <w:rFonts w:ascii="Arial" w:hAnsi="Arial" w:cs="Arial"/>
          <w:b/>
        </w:rPr>
        <w:t xml:space="preserve">Discussion: </w:t>
      </w:r>
    </w:p>
    <w:p w:rsidR="00546FD3" w:rsidRDefault="00546FD3" w:rsidP="00546FD3">
      <w:pPr>
        <w:overflowPunct/>
        <w:autoSpaceDE/>
        <w:autoSpaceDN/>
        <w:adjustRightInd/>
        <w:spacing w:after="0"/>
        <w:textAlignment w:val="auto"/>
      </w:pPr>
      <w:r>
        <w:t>The Chairman encouraged the group to consider whether the content can lead to one or more CRs at the next meeting, SA3LI#70. It was stressed that a consistent terminology would certainly be appropriate for TS 33.107.</w:t>
      </w:r>
    </w:p>
    <w:p w:rsidR="00546FD3" w:rsidRDefault="00546FD3" w:rsidP="00546FD3"/>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s3i180109</w:t>
      </w:r>
      <w:r>
        <w:rPr>
          <w:rFonts w:ascii="Arial" w:hAnsi="Arial" w:cs="Arial"/>
          <w:b/>
          <w:color w:val="0000FF"/>
          <w:sz w:val="24"/>
        </w:rPr>
        <w:tab/>
      </w:r>
      <w:r>
        <w:rPr>
          <w:rFonts w:ascii="Arial" w:hAnsi="Arial" w:cs="Arial"/>
          <w:b/>
          <w:sz w:val="24"/>
        </w:rPr>
        <w:t xml:space="preserve">Stage 2 Corrections to the Subscriber Record Change event by HLR for CS </w:t>
      </w:r>
    </w:p>
    <w:p w:rsidR="00546FD3" w:rsidRDefault="00546FD3" w:rsidP="00546FD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33.107 v15.1.0</w:t>
      </w:r>
      <w:r>
        <w:rPr>
          <w:i/>
        </w:rPr>
        <w:tab/>
        <w:t xml:space="preserve">  CR-0288  Cat: F (Rel-15)</w:t>
      </w:r>
      <w:r>
        <w:rPr>
          <w:i/>
        </w:rPr>
        <w:br/>
      </w:r>
      <w:r>
        <w:rPr>
          <w:i/>
        </w:rPr>
        <w:br/>
      </w:r>
      <w:r>
        <w:rPr>
          <w:i/>
        </w:rPr>
        <w:tab/>
      </w:r>
      <w:r>
        <w:rPr>
          <w:i/>
        </w:rPr>
        <w:tab/>
      </w:r>
      <w:r>
        <w:rPr>
          <w:i/>
        </w:rPr>
        <w:tab/>
      </w:r>
      <w:r>
        <w:rPr>
          <w:i/>
        </w:rPr>
        <w:tab/>
      </w:r>
      <w:r>
        <w:rPr>
          <w:i/>
        </w:rPr>
        <w:tab/>
        <w:t>Source: Nokia Corporation</w:t>
      </w:r>
    </w:p>
    <w:p w:rsidR="00546FD3" w:rsidRDefault="00546FD3" w:rsidP="00546FD3">
      <w:pPr>
        <w:rPr>
          <w:rFonts w:ascii="Arial" w:hAnsi="Arial" w:cs="Arial"/>
          <w:b/>
        </w:rPr>
      </w:pPr>
      <w:r>
        <w:rPr>
          <w:rFonts w:ascii="Arial" w:hAnsi="Arial" w:cs="Arial"/>
          <w:b/>
        </w:rPr>
        <w:t xml:space="preserve">Abstract: </w:t>
      </w:r>
    </w:p>
    <w:p w:rsidR="00546FD3" w:rsidRDefault="00546FD3" w:rsidP="00546FD3">
      <w:r>
        <w:t>The Subscriber Record IRI event generated by the HLR for CS contains parameters that are not defined/used in the stage 3 specification and also in line with the same event reported for other access types. Removed the parameters that do not have stage 3</w:t>
      </w:r>
    </w:p>
    <w:p w:rsidR="00546FD3" w:rsidRDefault="00546FD3" w:rsidP="00546FD3">
      <w:pPr>
        <w:rPr>
          <w:rFonts w:ascii="Arial" w:hAnsi="Arial" w:cs="Arial"/>
          <w:b/>
        </w:rPr>
      </w:pPr>
      <w:r>
        <w:rPr>
          <w:rFonts w:ascii="Arial" w:hAnsi="Arial" w:cs="Arial"/>
          <w:b/>
        </w:rPr>
        <w:t xml:space="preserve">Discussion: </w:t>
      </w:r>
    </w:p>
    <w:p w:rsidR="00546FD3" w:rsidRDefault="00546FD3" w:rsidP="00546FD3">
      <w:pPr>
        <w:overflowPunct/>
        <w:autoSpaceDE/>
        <w:autoSpaceDN/>
        <w:adjustRightInd/>
        <w:spacing w:after="0"/>
        <w:textAlignment w:val="auto"/>
      </w:pPr>
      <w:r>
        <w:t>Revised to correct the cover sheet.</w:t>
      </w:r>
    </w:p>
    <w:p w:rsidR="00546FD3" w:rsidRDefault="00546FD3" w:rsidP="00546FD3"/>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s3i180145</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s3i180145</w:t>
      </w:r>
      <w:r>
        <w:rPr>
          <w:rFonts w:ascii="Arial" w:hAnsi="Arial" w:cs="Arial"/>
          <w:b/>
          <w:color w:val="0000FF"/>
          <w:sz w:val="24"/>
        </w:rPr>
        <w:tab/>
      </w:r>
      <w:r>
        <w:rPr>
          <w:rFonts w:ascii="Arial" w:hAnsi="Arial" w:cs="Arial"/>
          <w:b/>
          <w:sz w:val="24"/>
        </w:rPr>
        <w:t xml:space="preserve">Stage 2 Corrections to the Subscriber Record Change event by HLR for CS </w:t>
      </w:r>
    </w:p>
    <w:p w:rsidR="00546FD3" w:rsidRDefault="00546FD3" w:rsidP="00546FD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33.107 v15.1.0</w:t>
      </w:r>
      <w:r>
        <w:rPr>
          <w:i/>
        </w:rPr>
        <w:tab/>
        <w:t xml:space="preserve">  CR-0288  rev 1 Cat: F (Rel-15)</w:t>
      </w:r>
      <w:r>
        <w:rPr>
          <w:i/>
        </w:rPr>
        <w:br/>
      </w:r>
      <w:r>
        <w:rPr>
          <w:i/>
        </w:rPr>
        <w:br/>
      </w:r>
      <w:r>
        <w:rPr>
          <w:i/>
        </w:rPr>
        <w:tab/>
      </w:r>
      <w:r>
        <w:rPr>
          <w:i/>
        </w:rPr>
        <w:tab/>
      </w:r>
      <w:r>
        <w:rPr>
          <w:i/>
        </w:rPr>
        <w:tab/>
      </w:r>
      <w:r>
        <w:rPr>
          <w:i/>
        </w:rPr>
        <w:tab/>
      </w:r>
      <w:r>
        <w:rPr>
          <w:i/>
        </w:rPr>
        <w:tab/>
        <w:t>Source: Nokia Corporation</w:t>
      </w:r>
    </w:p>
    <w:p w:rsidR="00546FD3" w:rsidRDefault="00546FD3" w:rsidP="00546FD3">
      <w:pPr>
        <w:rPr>
          <w:color w:val="808080"/>
        </w:rPr>
      </w:pPr>
      <w:r>
        <w:rPr>
          <w:color w:val="808080"/>
        </w:rPr>
        <w:t>(Replaces s3i180109)</w:t>
      </w:r>
    </w:p>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lastRenderedPageBreak/>
        <w:t>s3i180110</w:t>
      </w:r>
      <w:r>
        <w:rPr>
          <w:rFonts w:ascii="Arial" w:hAnsi="Arial" w:cs="Arial"/>
          <w:b/>
          <w:color w:val="0000FF"/>
          <w:sz w:val="24"/>
        </w:rPr>
        <w:tab/>
      </w:r>
      <w:r>
        <w:rPr>
          <w:rFonts w:ascii="Arial" w:hAnsi="Arial" w:cs="Arial"/>
          <w:b/>
          <w:sz w:val="24"/>
        </w:rPr>
        <w:t xml:space="preserve">Stage 2 Corrections to the Subscriber Record Change event by HLR for PS </w:t>
      </w:r>
    </w:p>
    <w:p w:rsidR="00546FD3" w:rsidRDefault="00546FD3" w:rsidP="00546FD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33.107 v15.1.0</w:t>
      </w:r>
      <w:r>
        <w:rPr>
          <w:i/>
        </w:rPr>
        <w:tab/>
        <w:t xml:space="preserve">  CR-0289  Cat: F (Rel-15)</w:t>
      </w:r>
      <w:r>
        <w:rPr>
          <w:i/>
        </w:rPr>
        <w:br/>
      </w:r>
      <w:r>
        <w:rPr>
          <w:i/>
        </w:rPr>
        <w:br/>
      </w:r>
      <w:r>
        <w:rPr>
          <w:i/>
        </w:rPr>
        <w:tab/>
      </w:r>
      <w:r>
        <w:rPr>
          <w:i/>
        </w:rPr>
        <w:tab/>
      </w:r>
      <w:r>
        <w:rPr>
          <w:i/>
        </w:rPr>
        <w:tab/>
      </w:r>
      <w:r>
        <w:rPr>
          <w:i/>
        </w:rPr>
        <w:tab/>
      </w:r>
      <w:r>
        <w:rPr>
          <w:i/>
        </w:rPr>
        <w:tab/>
        <w:t>Source: Nokia Corporation</w:t>
      </w:r>
    </w:p>
    <w:p w:rsidR="00546FD3" w:rsidRDefault="00546FD3" w:rsidP="00546FD3">
      <w:pPr>
        <w:rPr>
          <w:rFonts w:ascii="Arial" w:hAnsi="Arial" w:cs="Arial"/>
          <w:b/>
        </w:rPr>
      </w:pPr>
      <w:r>
        <w:rPr>
          <w:rFonts w:ascii="Arial" w:hAnsi="Arial" w:cs="Arial"/>
          <w:b/>
        </w:rPr>
        <w:t xml:space="preserve">Abstract: </w:t>
      </w:r>
    </w:p>
    <w:p w:rsidR="00546FD3" w:rsidRDefault="00546FD3" w:rsidP="00546FD3">
      <w:r>
        <w:t>Corrections to the HLR triggered event Subscriber Record Change to align it with the stage 3 and to the same event report for other accept type</w:t>
      </w:r>
    </w:p>
    <w:p w:rsidR="00546FD3" w:rsidRDefault="00546FD3" w:rsidP="00546FD3">
      <w:pPr>
        <w:rPr>
          <w:rFonts w:ascii="Arial" w:hAnsi="Arial" w:cs="Arial"/>
          <w:b/>
        </w:rPr>
      </w:pPr>
      <w:r>
        <w:rPr>
          <w:rFonts w:ascii="Arial" w:hAnsi="Arial" w:cs="Arial"/>
          <w:b/>
        </w:rPr>
        <w:t xml:space="preserve">Discussion: </w:t>
      </w:r>
    </w:p>
    <w:p w:rsidR="00546FD3" w:rsidRDefault="00546FD3" w:rsidP="00546FD3">
      <w:pPr>
        <w:overflowPunct/>
        <w:autoSpaceDE/>
        <w:autoSpaceDN/>
        <w:adjustRightInd/>
        <w:spacing w:after="0"/>
        <w:textAlignment w:val="auto"/>
      </w:pPr>
      <w:r>
        <w:t>Revised to correct the cover sheet.</w:t>
      </w:r>
    </w:p>
    <w:p w:rsidR="00546FD3" w:rsidRDefault="00546FD3" w:rsidP="00546FD3"/>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s3i180146</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s3i180146</w:t>
      </w:r>
      <w:r>
        <w:rPr>
          <w:rFonts w:ascii="Arial" w:hAnsi="Arial" w:cs="Arial"/>
          <w:b/>
          <w:color w:val="0000FF"/>
          <w:sz w:val="24"/>
        </w:rPr>
        <w:tab/>
      </w:r>
      <w:r>
        <w:rPr>
          <w:rFonts w:ascii="Arial" w:hAnsi="Arial" w:cs="Arial"/>
          <w:b/>
          <w:sz w:val="24"/>
        </w:rPr>
        <w:t xml:space="preserve">Stage 2 Corrections to the Subscriber Record Change event by HLR for PS </w:t>
      </w:r>
    </w:p>
    <w:p w:rsidR="00546FD3" w:rsidRDefault="00546FD3" w:rsidP="00546FD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33.107 v15.1.0</w:t>
      </w:r>
      <w:r>
        <w:rPr>
          <w:i/>
        </w:rPr>
        <w:tab/>
        <w:t xml:space="preserve">  CR-0289  rev 1 Cat: F (Rel-15)</w:t>
      </w:r>
      <w:r>
        <w:rPr>
          <w:i/>
        </w:rPr>
        <w:br/>
      </w:r>
      <w:r>
        <w:rPr>
          <w:i/>
        </w:rPr>
        <w:br/>
      </w:r>
      <w:r>
        <w:rPr>
          <w:i/>
        </w:rPr>
        <w:tab/>
      </w:r>
      <w:r>
        <w:rPr>
          <w:i/>
        </w:rPr>
        <w:tab/>
      </w:r>
      <w:r>
        <w:rPr>
          <w:i/>
        </w:rPr>
        <w:tab/>
      </w:r>
      <w:r>
        <w:rPr>
          <w:i/>
        </w:rPr>
        <w:tab/>
      </w:r>
      <w:r>
        <w:rPr>
          <w:i/>
        </w:rPr>
        <w:tab/>
        <w:t>Source: Nokia Corporation</w:t>
      </w:r>
    </w:p>
    <w:p w:rsidR="00546FD3" w:rsidRDefault="00546FD3" w:rsidP="00546FD3">
      <w:pPr>
        <w:rPr>
          <w:color w:val="808080"/>
        </w:rPr>
      </w:pPr>
      <w:r>
        <w:rPr>
          <w:color w:val="808080"/>
        </w:rPr>
        <w:t>(Replaces s3i180110)</w:t>
      </w:r>
    </w:p>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s3i180111</w:t>
      </w:r>
      <w:r>
        <w:rPr>
          <w:rFonts w:ascii="Arial" w:hAnsi="Arial" w:cs="Arial"/>
          <w:b/>
          <w:color w:val="0000FF"/>
          <w:sz w:val="24"/>
        </w:rPr>
        <w:tab/>
      </w:r>
      <w:r>
        <w:rPr>
          <w:rFonts w:ascii="Arial" w:hAnsi="Arial" w:cs="Arial"/>
          <w:b/>
          <w:sz w:val="24"/>
        </w:rPr>
        <w:t xml:space="preserve">Stage 2 Corrections to the Subscriber Record Change event by HSS for EPS </w:t>
      </w:r>
    </w:p>
    <w:p w:rsidR="00546FD3" w:rsidRDefault="00546FD3" w:rsidP="00546FD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33.107 v15.1.0</w:t>
      </w:r>
      <w:r>
        <w:rPr>
          <w:i/>
        </w:rPr>
        <w:tab/>
        <w:t xml:space="preserve">  CR-0290  Cat: F (Rel-15)</w:t>
      </w:r>
      <w:r>
        <w:rPr>
          <w:i/>
        </w:rPr>
        <w:br/>
      </w:r>
      <w:r>
        <w:rPr>
          <w:i/>
        </w:rPr>
        <w:br/>
      </w:r>
      <w:r>
        <w:rPr>
          <w:i/>
        </w:rPr>
        <w:tab/>
      </w:r>
      <w:r>
        <w:rPr>
          <w:i/>
        </w:rPr>
        <w:tab/>
      </w:r>
      <w:r>
        <w:rPr>
          <w:i/>
        </w:rPr>
        <w:tab/>
      </w:r>
      <w:r>
        <w:rPr>
          <w:i/>
        </w:rPr>
        <w:tab/>
      </w:r>
      <w:r>
        <w:rPr>
          <w:i/>
        </w:rPr>
        <w:tab/>
        <w:t>Source: Nokia Corporation</w:t>
      </w:r>
    </w:p>
    <w:p w:rsidR="00546FD3" w:rsidRDefault="00546FD3" w:rsidP="00546FD3">
      <w:pPr>
        <w:rPr>
          <w:rFonts w:ascii="Arial" w:hAnsi="Arial" w:cs="Arial"/>
          <w:b/>
        </w:rPr>
      </w:pPr>
      <w:r>
        <w:rPr>
          <w:rFonts w:ascii="Arial" w:hAnsi="Arial" w:cs="Arial"/>
          <w:b/>
        </w:rPr>
        <w:t xml:space="preserve">Abstract: </w:t>
      </w:r>
    </w:p>
    <w:p w:rsidR="00546FD3" w:rsidRDefault="00546FD3" w:rsidP="00546FD3">
      <w:r>
        <w:t>Corrections to the HSS triggered event Subscriber Record Change to align it with the stage 3 and to the same event other accept type</w:t>
      </w:r>
    </w:p>
    <w:p w:rsidR="00546FD3" w:rsidRDefault="00546FD3" w:rsidP="00546FD3">
      <w:pPr>
        <w:rPr>
          <w:rFonts w:ascii="Arial" w:hAnsi="Arial" w:cs="Arial"/>
          <w:b/>
        </w:rPr>
      </w:pPr>
      <w:r>
        <w:rPr>
          <w:rFonts w:ascii="Arial" w:hAnsi="Arial" w:cs="Arial"/>
          <w:b/>
        </w:rPr>
        <w:t xml:space="preserve">Discussion: </w:t>
      </w:r>
    </w:p>
    <w:p w:rsidR="00546FD3" w:rsidRDefault="00546FD3" w:rsidP="00546FD3">
      <w:pPr>
        <w:overflowPunct/>
        <w:autoSpaceDE/>
        <w:autoSpaceDN/>
        <w:adjustRightInd/>
        <w:spacing w:after="0"/>
        <w:textAlignment w:val="auto"/>
      </w:pPr>
      <w:r>
        <w:t>Revised to correct the cover sheet.</w:t>
      </w:r>
    </w:p>
    <w:p w:rsidR="00546FD3" w:rsidRDefault="00546FD3" w:rsidP="00546FD3"/>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s3i180147</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s3i180147</w:t>
      </w:r>
      <w:r>
        <w:rPr>
          <w:rFonts w:ascii="Arial" w:hAnsi="Arial" w:cs="Arial"/>
          <w:b/>
          <w:color w:val="0000FF"/>
          <w:sz w:val="24"/>
        </w:rPr>
        <w:tab/>
      </w:r>
      <w:r>
        <w:rPr>
          <w:rFonts w:ascii="Arial" w:hAnsi="Arial" w:cs="Arial"/>
          <w:b/>
          <w:sz w:val="24"/>
        </w:rPr>
        <w:t xml:space="preserve">Stage 2 Corrections to the Subscriber Record Change event by HSS for EPS </w:t>
      </w:r>
    </w:p>
    <w:p w:rsidR="00546FD3" w:rsidRDefault="00546FD3" w:rsidP="00546FD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33.107 v15.1.0</w:t>
      </w:r>
      <w:r>
        <w:rPr>
          <w:i/>
        </w:rPr>
        <w:tab/>
        <w:t xml:space="preserve">  CR-0290  rev 1 Cat: F (Rel-15)</w:t>
      </w:r>
      <w:r>
        <w:rPr>
          <w:i/>
        </w:rPr>
        <w:br/>
      </w:r>
      <w:r>
        <w:rPr>
          <w:i/>
        </w:rPr>
        <w:br/>
      </w:r>
      <w:r>
        <w:rPr>
          <w:i/>
        </w:rPr>
        <w:tab/>
      </w:r>
      <w:r>
        <w:rPr>
          <w:i/>
        </w:rPr>
        <w:tab/>
      </w:r>
      <w:r>
        <w:rPr>
          <w:i/>
        </w:rPr>
        <w:tab/>
      </w:r>
      <w:r>
        <w:rPr>
          <w:i/>
        </w:rPr>
        <w:tab/>
      </w:r>
      <w:r>
        <w:rPr>
          <w:i/>
        </w:rPr>
        <w:tab/>
        <w:t>Source: Nokia Corporation</w:t>
      </w:r>
    </w:p>
    <w:p w:rsidR="00546FD3" w:rsidRDefault="00546FD3" w:rsidP="00546FD3">
      <w:pPr>
        <w:rPr>
          <w:color w:val="808080"/>
        </w:rPr>
      </w:pPr>
      <w:r>
        <w:rPr>
          <w:color w:val="808080"/>
        </w:rPr>
        <w:lastRenderedPageBreak/>
        <w:t>(Replaces s3i180111)</w:t>
      </w:r>
    </w:p>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s3i180112</w:t>
      </w:r>
      <w:r>
        <w:rPr>
          <w:rFonts w:ascii="Arial" w:hAnsi="Arial" w:cs="Arial"/>
          <w:b/>
          <w:color w:val="0000FF"/>
          <w:sz w:val="24"/>
        </w:rPr>
        <w:tab/>
      </w:r>
      <w:r>
        <w:rPr>
          <w:rFonts w:ascii="Arial" w:hAnsi="Arial" w:cs="Arial"/>
          <w:b/>
          <w:sz w:val="24"/>
        </w:rPr>
        <w:t>Errors in stage 2 text related to EPS</w:t>
      </w:r>
    </w:p>
    <w:p w:rsidR="00546FD3" w:rsidRDefault="00546FD3" w:rsidP="00546FD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33.107 v15.1.0</w:t>
      </w:r>
      <w:r>
        <w:rPr>
          <w:i/>
        </w:rPr>
        <w:tab/>
        <w:t xml:space="preserve">  CR-0291  Cat: D (Rel-15)</w:t>
      </w:r>
      <w:r>
        <w:rPr>
          <w:i/>
        </w:rPr>
        <w:br/>
      </w:r>
      <w:r>
        <w:rPr>
          <w:i/>
        </w:rPr>
        <w:br/>
      </w:r>
      <w:r>
        <w:rPr>
          <w:i/>
        </w:rPr>
        <w:tab/>
      </w:r>
      <w:r>
        <w:rPr>
          <w:i/>
        </w:rPr>
        <w:tab/>
      </w:r>
      <w:r>
        <w:rPr>
          <w:i/>
        </w:rPr>
        <w:tab/>
      </w:r>
      <w:r>
        <w:rPr>
          <w:i/>
        </w:rPr>
        <w:tab/>
      </w:r>
      <w:r>
        <w:rPr>
          <w:i/>
        </w:rPr>
        <w:tab/>
        <w:t>Source: Nokia Corporation</w:t>
      </w:r>
    </w:p>
    <w:p w:rsidR="00546FD3" w:rsidRDefault="00546FD3" w:rsidP="00546FD3">
      <w:pPr>
        <w:rPr>
          <w:rFonts w:ascii="Arial" w:hAnsi="Arial" w:cs="Arial"/>
          <w:b/>
        </w:rPr>
      </w:pPr>
      <w:r>
        <w:rPr>
          <w:rFonts w:ascii="Arial" w:hAnsi="Arial" w:cs="Arial"/>
          <w:b/>
        </w:rPr>
        <w:t xml:space="preserve">Abstract: </w:t>
      </w:r>
    </w:p>
    <w:p w:rsidR="00546FD3" w:rsidRDefault="00546FD3" w:rsidP="00546FD3">
      <w:r>
        <w:t>Typographical errors in clause 12 (EPS related) causes incorrect definitions example, ME Id is denoted as ME Identity, or just ME. SIP URI/TEL URI is still used.</w:t>
      </w:r>
    </w:p>
    <w:p w:rsidR="00546FD3" w:rsidRDefault="00546FD3" w:rsidP="00546FD3">
      <w:pPr>
        <w:rPr>
          <w:rFonts w:ascii="Arial" w:hAnsi="Arial" w:cs="Arial"/>
          <w:b/>
        </w:rPr>
      </w:pPr>
      <w:r>
        <w:rPr>
          <w:rFonts w:ascii="Arial" w:hAnsi="Arial" w:cs="Arial"/>
          <w:b/>
        </w:rPr>
        <w:t xml:space="preserve">Discussion: </w:t>
      </w:r>
    </w:p>
    <w:p w:rsidR="00546FD3" w:rsidRDefault="00546FD3" w:rsidP="00546FD3">
      <w:pPr>
        <w:overflowPunct/>
        <w:autoSpaceDE/>
        <w:autoSpaceDN/>
        <w:adjustRightInd/>
        <w:spacing w:after="0"/>
        <w:textAlignment w:val="auto"/>
      </w:pPr>
      <w:r>
        <w:t>Revised to correct the cover sheet.</w:t>
      </w:r>
    </w:p>
    <w:p w:rsidR="00546FD3" w:rsidRDefault="00546FD3" w:rsidP="00546FD3"/>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s3i180148</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s3i180148</w:t>
      </w:r>
      <w:r>
        <w:rPr>
          <w:rFonts w:ascii="Arial" w:hAnsi="Arial" w:cs="Arial"/>
          <w:b/>
          <w:color w:val="0000FF"/>
          <w:sz w:val="24"/>
        </w:rPr>
        <w:tab/>
      </w:r>
      <w:r>
        <w:rPr>
          <w:rFonts w:ascii="Arial" w:hAnsi="Arial" w:cs="Arial"/>
          <w:b/>
          <w:sz w:val="24"/>
        </w:rPr>
        <w:t>Errors in stage 2 text related to EPS</w:t>
      </w:r>
    </w:p>
    <w:p w:rsidR="00546FD3" w:rsidRDefault="00546FD3" w:rsidP="00546FD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33.107 v15.1.0</w:t>
      </w:r>
      <w:r>
        <w:rPr>
          <w:i/>
        </w:rPr>
        <w:tab/>
        <w:t xml:space="preserve">  CR-0291  rev 1 Cat: D (Rel-15)</w:t>
      </w:r>
      <w:r>
        <w:rPr>
          <w:i/>
        </w:rPr>
        <w:br/>
      </w:r>
      <w:r>
        <w:rPr>
          <w:i/>
        </w:rPr>
        <w:br/>
      </w:r>
      <w:r>
        <w:rPr>
          <w:i/>
        </w:rPr>
        <w:tab/>
      </w:r>
      <w:r>
        <w:rPr>
          <w:i/>
        </w:rPr>
        <w:tab/>
      </w:r>
      <w:r>
        <w:rPr>
          <w:i/>
        </w:rPr>
        <w:tab/>
      </w:r>
      <w:r>
        <w:rPr>
          <w:i/>
        </w:rPr>
        <w:tab/>
      </w:r>
      <w:r>
        <w:rPr>
          <w:i/>
        </w:rPr>
        <w:tab/>
        <w:t>Source: Nokia Corporation</w:t>
      </w:r>
    </w:p>
    <w:p w:rsidR="00546FD3" w:rsidRDefault="00546FD3" w:rsidP="00546FD3">
      <w:pPr>
        <w:rPr>
          <w:color w:val="808080"/>
        </w:rPr>
      </w:pPr>
      <w:r>
        <w:rPr>
          <w:color w:val="808080"/>
        </w:rPr>
        <w:t>(Replaces s3i180112)</w:t>
      </w:r>
    </w:p>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s3i180113</w:t>
      </w:r>
      <w:r>
        <w:rPr>
          <w:rFonts w:ascii="Arial" w:hAnsi="Arial" w:cs="Arial"/>
          <w:b/>
          <w:color w:val="0000FF"/>
          <w:sz w:val="24"/>
        </w:rPr>
        <w:tab/>
      </w:r>
      <w:r>
        <w:rPr>
          <w:rFonts w:ascii="Arial" w:hAnsi="Arial" w:cs="Arial"/>
          <w:b/>
          <w:sz w:val="24"/>
        </w:rPr>
        <w:t xml:space="preserve">Incorrect references to HSS triggered events in the SMS, MMS clauses </w:t>
      </w:r>
    </w:p>
    <w:p w:rsidR="00546FD3" w:rsidRDefault="00546FD3" w:rsidP="00546FD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33.107 v15.1.0</w:t>
      </w:r>
      <w:r>
        <w:rPr>
          <w:i/>
        </w:rPr>
        <w:tab/>
        <w:t xml:space="preserve">  CR-0292  Cat: F (Rel-15)</w:t>
      </w:r>
      <w:r>
        <w:rPr>
          <w:i/>
        </w:rPr>
        <w:br/>
      </w:r>
      <w:r>
        <w:rPr>
          <w:i/>
        </w:rPr>
        <w:br/>
      </w:r>
      <w:r>
        <w:rPr>
          <w:i/>
        </w:rPr>
        <w:tab/>
      </w:r>
      <w:r>
        <w:rPr>
          <w:i/>
        </w:rPr>
        <w:tab/>
      </w:r>
      <w:r>
        <w:rPr>
          <w:i/>
        </w:rPr>
        <w:tab/>
      </w:r>
      <w:r>
        <w:rPr>
          <w:i/>
        </w:rPr>
        <w:tab/>
      </w:r>
      <w:r>
        <w:rPr>
          <w:i/>
        </w:rPr>
        <w:tab/>
        <w:t>Source: Nokia Corporation</w:t>
      </w:r>
    </w:p>
    <w:p w:rsidR="00546FD3" w:rsidRDefault="00546FD3" w:rsidP="00546FD3">
      <w:pPr>
        <w:rPr>
          <w:rFonts w:ascii="Arial" w:hAnsi="Arial" w:cs="Arial"/>
          <w:b/>
        </w:rPr>
      </w:pPr>
      <w:r>
        <w:rPr>
          <w:rFonts w:ascii="Arial" w:hAnsi="Arial" w:cs="Arial"/>
          <w:b/>
        </w:rPr>
        <w:t xml:space="preserve">Abstract: </w:t>
      </w:r>
    </w:p>
    <w:p w:rsidR="00546FD3" w:rsidRDefault="00546FD3" w:rsidP="00546FD3">
      <w:r>
        <w:t>For HSS triggered events, the SMS clause refers to the HLR related events. The MMS clause implies as if the two HSS triggered events are to be generated my MMS-based ICE.</w:t>
      </w:r>
    </w:p>
    <w:p w:rsidR="00546FD3" w:rsidRDefault="00546FD3" w:rsidP="00546FD3">
      <w:pPr>
        <w:rPr>
          <w:rFonts w:ascii="Arial" w:hAnsi="Arial" w:cs="Arial"/>
          <w:b/>
        </w:rPr>
      </w:pPr>
      <w:r>
        <w:rPr>
          <w:rFonts w:ascii="Arial" w:hAnsi="Arial" w:cs="Arial"/>
          <w:b/>
        </w:rPr>
        <w:t xml:space="preserve">Discussion: </w:t>
      </w:r>
    </w:p>
    <w:p w:rsidR="00546FD3" w:rsidRDefault="00546FD3" w:rsidP="00546FD3">
      <w:pPr>
        <w:overflowPunct/>
        <w:autoSpaceDE/>
        <w:autoSpaceDN/>
        <w:adjustRightInd/>
        <w:spacing w:after="0"/>
        <w:textAlignment w:val="auto"/>
      </w:pPr>
      <w:r>
        <w:t>Revised for some corrections.</w:t>
      </w:r>
    </w:p>
    <w:p w:rsidR="00546FD3" w:rsidRDefault="00546FD3" w:rsidP="00546FD3"/>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s3i180149</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s3i180149</w:t>
      </w:r>
      <w:r>
        <w:rPr>
          <w:rFonts w:ascii="Arial" w:hAnsi="Arial" w:cs="Arial"/>
          <w:b/>
          <w:color w:val="0000FF"/>
          <w:sz w:val="24"/>
        </w:rPr>
        <w:tab/>
      </w:r>
      <w:r>
        <w:rPr>
          <w:rFonts w:ascii="Arial" w:hAnsi="Arial" w:cs="Arial"/>
          <w:b/>
          <w:sz w:val="24"/>
        </w:rPr>
        <w:t xml:space="preserve">Incorrect references to HSS triggered events in the SMS, MMS clauses </w:t>
      </w:r>
    </w:p>
    <w:p w:rsidR="00546FD3" w:rsidRDefault="00546FD3" w:rsidP="00546FD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33.107 v15.1.0</w:t>
      </w:r>
      <w:r>
        <w:rPr>
          <w:i/>
        </w:rPr>
        <w:tab/>
        <w:t xml:space="preserve">  CR-0292  rev 1 Cat: F (Rel-15)</w:t>
      </w:r>
      <w:r>
        <w:rPr>
          <w:i/>
        </w:rPr>
        <w:br/>
      </w:r>
      <w:r>
        <w:rPr>
          <w:i/>
        </w:rPr>
        <w:lastRenderedPageBreak/>
        <w:br/>
      </w:r>
      <w:r>
        <w:rPr>
          <w:i/>
        </w:rPr>
        <w:tab/>
      </w:r>
      <w:r>
        <w:rPr>
          <w:i/>
        </w:rPr>
        <w:tab/>
      </w:r>
      <w:r>
        <w:rPr>
          <w:i/>
        </w:rPr>
        <w:tab/>
      </w:r>
      <w:r>
        <w:rPr>
          <w:i/>
        </w:rPr>
        <w:tab/>
      </w:r>
      <w:r>
        <w:rPr>
          <w:i/>
        </w:rPr>
        <w:tab/>
        <w:t>Source: Nokia Corporation</w:t>
      </w:r>
    </w:p>
    <w:p w:rsidR="00546FD3" w:rsidRDefault="00546FD3" w:rsidP="00546FD3">
      <w:pPr>
        <w:rPr>
          <w:color w:val="808080"/>
        </w:rPr>
      </w:pPr>
      <w:r>
        <w:rPr>
          <w:color w:val="808080"/>
        </w:rPr>
        <w:t>(Replaces s3i180113)</w:t>
      </w:r>
    </w:p>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s3i180121</w:t>
      </w:r>
      <w:r>
        <w:rPr>
          <w:rFonts w:ascii="Arial" w:hAnsi="Arial" w:cs="Arial"/>
          <w:b/>
          <w:color w:val="0000FF"/>
          <w:sz w:val="24"/>
        </w:rPr>
        <w:tab/>
      </w:r>
      <w:r>
        <w:rPr>
          <w:rFonts w:ascii="Arial" w:hAnsi="Arial" w:cs="Arial"/>
          <w:b/>
          <w:sz w:val="24"/>
        </w:rPr>
        <w:t xml:space="preserve">Stage 2 description of UE location reporting for S8HR    </w:t>
      </w:r>
    </w:p>
    <w:p w:rsidR="00546FD3" w:rsidRDefault="00546FD3" w:rsidP="00546FD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33.107 v15.1.0</w:t>
      </w:r>
      <w:r>
        <w:rPr>
          <w:i/>
        </w:rPr>
        <w:tab/>
        <w:t xml:space="preserve">  CR-0294  Cat: A (Rel-15)</w:t>
      </w:r>
      <w:r>
        <w:rPr>
          <w:i/>
        </w:rPr>
        <w:br/>
      </w:r>
      <w:r>
        <w:rPr>
          <w:i/>
        </w:rPr>
        <w:br/>
      </w:r>
      <w:r>
        <w:rPr>
          <w:i/>
        </w:rPr>
        <w:tab/>
      </w:r>
      <w:r>
        <w:rPr>
          <w:i/>
        </w:rPr>
        <w:tab/>
      </w:r>
      <w:r>
        <w:rPr>
          <w:i/>
        </w:rPr>
        <w:tab/>
      </w:r>
      <w:r>
        <w:rPr>
          <w:i/>
        </w:rPr>
        <w:tab/>
      </w:r>
      <w:r>
        <w:rPr>
          <w:i/>
        </w:rPr>
        <w:tab/>
        <w:t>Source: Nokia Corporation</w:t>
      </w:r>
    </w:p>
    <w:p w:rsidR="00546FD3" w:rsidRDefault="00546FD3" w:rsidP="00546FD3">
      <w:pPr>
        <w:rPr>
          <w:rFonts w:ascii="Arial" w:hAnsi="Arial" w:cs="Arial"/>
          <w:b/>
        </w:rPr>
      </w:pPr>
      <w:r>
        <w:rPr>
          <w:rFonts w:ascii="Arial" w:hAnsi="Arial" w:cs="Arial"/>
          <w:b/>
        </w:rPr>
        <w:t xml:space="preserve">Abstract: </w:t>
      </w:r>
    </w:p>
    <w:p w:rsidR="00546FD3" w:rsidRDefault="00546FD3" w:rsidP="00546FD3">
      <w:r>
        <w:t>In the S8HR LI stage 2 description, the UE location reporting is skipped with the fear that such location information is not available at the S-GW/BBIFF when the default bearer is created. A review of 3GPP TS 23.274 indicates that the MME passes the UE lo</w:t>
      </w:r>
    </w:p>
    <w:p w:rsidR="00546FD3" w:rsidRDefault="00546FD3" w:rsidP="00546FD3">
      <w:pPr>
        <w:rPr>
          <w:rFonts w:ascii="Arial" w:hAnsi="Arial" w:cs="Arial"/>
          <w:b/>
        </w:rPr>
      </w:pPr>
      <w:r>
        <w:rPr>
          <w:rFonts w:ascii="Arial" w:hAnsi="Arial" w:cs="Arial"/>
          <w:b/>
        </w:rPr>
        <w:t xml:space="preserve">Discussion: </w:t>
      </w:r>
    </w:p>
    <w:p w:rsidR="00546FD3" w:rsidRDefault="00546FD3" w:rsidP="00546FD3">
      <w:pPr>
        <w:overflowPunct/>
        <w:autoSpaceDE/>
        <w:autoSpaceDN/>
        <w:adjustRightInd/>
        <w:spacing w:after="0"/>
        <w:textAlignment w:val="auto"/>
      </w:pPr>
      <w:r>
        <w:t>This CR mirrors s3i180120 and was revised for the same updates to the proposed new text.</w:t>
      </w:r>
    </w:p>
    <w:p w:rsidR="00546FD3" w:rsidRDefault="00546FD3" w:rsidP="00546FD3"/>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s3i180144</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s3i180144</w:t>
      </w:r>
      <w:r>
        <w:rPr>
          <w:rFonts w:ascii="Arial" w:hAnsi="Arial" w:cs="Arial"/>
          <w:b/>
          <w:color w:val="0000FF"/>
          <w:sz w:val="24"/>
        </w:rPr>
        <w:tab/>
      </w:r>
      <w:r>
        <w:rPr>
          <w:rFonts w:ascii="Arial" w:hAnsi="Arial" w:cs="Arial"/>
          <w:b/>
          <w:sz w:val="24"/>
        </w:rPr>
        <w:t xml:space="preserve">Stage 2 description of UE location reporting for S8HR    </w:t>
      </w:r>
    </w:p>
    <w:p w:rsidR="00546FD3" w:rsidRDefault="00546FD3" w:rsidP="00546FD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33.107 v15.1.0</w:t>
      </w:r>
      <w:r>
        <w:rPr>
          <w:i/>
        </w:rPr>
        <w:tab/>
        <w:t xml:space="preserve">  CR-0294  rev 1 Cat: A (Rel-15)</w:t>
      </w:r>
      <w:r>
        <w:rPr>
          <w:i/>
        </w:rPr>
        <w:br/>
      </w:r>
      <w:r>
        <w:rPr>
          <w:i/>
        </w:rPr>
        <w:br/>
      </w:r>
      <w:r>
        <w:rPr>
          <w:i/>
        </w:rPr>
        <w:tab/>
      </w:r>
      <w:r>
        <w:rPr>
          <w:i/>
        </w:rPr>
        <w:tab/>
      </w:r>
      <w:r>
        <w:rPr>
          <w:i/>
        </w:rPr>
        <w:tab/>
      </w:r>
      <w:r>
        <w:rPr>
          <w:i/>
        </w:rPr>
        <w:tab/>
      </w:r>
      <w:r>
        <w:rPr>
          <w:i/>
        </w:rPr>
        <w:tab/>
        <w:t>Source: Nokia Corporation</w:t>
      </w:r>
    </w:p>
    <w:p w:rsidR="00546FD3" w:rsidRDefault="00546FD3" w:rsidP="00546FD3">
      <w:pPr>
        <w:rPr>
          <w:color w:val="808080"/>
        </w:rPr>
      </w:pPr>
      <w:r>
        <w:rPr>
          <w:color w:val="808080"/>
        </w:rPr>
        <w:t>(Replaces s3i180121)</w:t>
      </w:r>
    </w:p>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s3i180123</w:t>
      </w:r>
      <w:r>
        <w:rPr>
          <w:rFonts w:ascii="Arial" w:hAnsi="Arial" w:cs="Arial"/>
          <w:b/>
          <w:color w:val="0000FF"/>
          <w:sz w:val="24"/>
        </w:rPr>
        <w:tab/>
      </w:r>
      <w:r>
        <w:rPr>
          <w:rFonts w:ascii="Arial" w:hAnsi="Arial" w:cs="Arial"/>
          <w:b/>
          <w:sz w:val="24"/>
        </w:rPr>
        <w:t>Interception of terminating CS calls when outbound roaming</w:t>
      </w:r>
    </w:p>
    <w:p w:rsidR="00546FD3" w:rsidRDefault="00546FD3" w:rsidP="00546FD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33.107 v15.1.0</w:t>
      </w:r>
      <w:r>
        <w:rPr>
          <w:i/>
        </w:rPr>
        <w:tab/>
        <w:t xml:space="preserve">  CR-0295  Cat: B (Rel-15)</w:t>
      </w:r>
      <w:r>
        <w:rPr>
          <w:i/>
        </w:rPr>
        <w:br/>
      </w:r>
      <w:r>
        <w:rPr>
          <w:i/>
        </w:rPr>
        <w:br/>
      </w:r>
      <w:r>
        <w:rPr>
          <w:i/>
        </w:rPr>
        <w:tab/>
      </w:r>
      <w:r>
        <w:rPr>
          <w:i/>
        </w:rPr>
        <w:tab/>
      </w:r>
      <w:r>
        <w:rPr>
          <w:i/>
        </w:rPr>
        <w:tab/>
      </w:r>
      <w:r>
        <w:rPr>
          <w:i/>
        </w:rPr>
        <w:tab/>
      </w:r>
      <w:r>
        <w:rPr>
          <w:i/>
        </w:rPr>
        <w:tab/>
        <w:t>Source: TELEFONICA S.A.</w:t>
      </w:r>
    </w:p>
    <w:p w:rsidR="00546FD3" w:rsidRDefault="00546FD3" w:rsidP="00546FD3">
      <w:pPr>
        <w:rPr>
          <w:rFonts w:ascii="Arial" w:hAnsi="Arial" w:cs="Arial"/>
          <w:b/>
        </w:rPr>
      </w:pPr>
      <w:r>
        <w:rPr>
          <w:rFonts w:ascii="Arial" w:hAnsi="Arial" w:cs="Arial"/>
          <w:b/>
        </w:rPr>
        <w:t xml:space="preserve">Discussion: </w:t>
      </w:r>
    </w:p>
    <w:p w:rsidR="00546FD3" w:rsidRDefault="00546FD3" w:rsidP="00546FD3">
      <w:pPr>
        <w:overflowPunct/>
        <w:autoSpaceDE/>
        <w:autoSpaceDN/>
        <w:adjustRightInd/>
        <w:spacing w:after="0"/>
        <w:textAlignment w:val="auto"/>
      </w:pPr>
      <w:r>
        <w:t>Revised to implement agreed changes.</w:t>
      </w:r>
    </w:p>
    <w:p w:rsidR="00546FD3" w:rsidRDefault="00546FD3" w:rsidP="00546FD3"/>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s3i180151</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s3i180151</w:t>
      </w:r>
      <w:r>
        <w:rPr>
          <w:rFonts w:ascii="Arial" w:hAnsi="Arial" w:cs="Arial"/>
          <w:b/>
          <w:color w:val="0000FF"/>
          <w:sz w:val="24"/>
        </w:rPr>
        <w:tab/>
      </w:r>
      <w:r>
        <w:rPr>
          <w:rFonts w:ascii="Arial" w:hAnsi="Arial" w:cs="Arial"/>
          <w:b/>
          <w:sz w:val="24"/>
        </w:rPr>
        <w:t>Interception of terminating CS calls when outbound roaming</w:t>
      </w:r>
    </w:p>
    <w:p w:rsidR="00546FD3" w:rsidRDefault="00546FD3" w:rsidP="00546FD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33.107 v15.1.0</w:t>
      </w:r>
      <w:r>
        <w:rPr>
          <w:i/>
        </w:rPr>
        <w:tab/>
        <w:t xml:space="preserve">  CR-0295  rev 1 Cat: B (Rel-15)</w:t>
      </w:r>
      <w:r>
        <w:rPr>
          <w:i/>
        </w:rPr>
        <w:br/>
      </w:r>
      <w:r>
        <w:rPr>
          <w:i/>
        </w:rPr>
        <w:br/>
      </w:r>
      <w:r>
        <w:rPr>
          <w:i/>
        </w:rPr>
        <w:tab/>
      </w:r>
      <w:r>
        <w:rPr>
          <w:i/>
        </w:rPr>
        <w:tab/>
      </w:r>
      <w:r>
        <w:rPr>
          <w:i/>
        </w:rPr>
        <w:tab/>
      </w:r>
      <w:r>
        <w:rPr>
          <w:i/>
        </w:rPr>
        <w:tab/>
      </w:r>
      <w:r>
        <w:rPr>
          <w:i/>
        </w:rPr>
        <w:tab/>
        <w:t>Source: TELEFONICA S.A.</w:t>
      </w:r>
    </w:p>
    <w:p w:rsidR="00546FD3" w:rsidRDefault="00546FD3" w:rsidP="00546FD3">
      <w:pPr>
        <w:rPr>
          <w:color w:val="808080"/>
        </w:rPr>
      </w:pPr>
      <w:r>
        <w:rPr>
          <w:color w:val="808080"/>
        </w:rPr>
        <w:lastRenderedPageBreak/>
        <w:t>(Replaces s3i180123)</w:t>
      </w:r>
    </w:p>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s3i180124</w:t>
      </w:r>
      <w:r>
        <w:rPr>
          <w:rFonts w:ascii="Arial" w:hAnsi="Arial" w:cs="Arial"/>
          <w:b/>
          <w:color w:val="0000FF"/>
          <w:sz w:val="24"/>
        </w:rPr>
        <w:tab/>
      </w:r>
      <w:r>
        <w:rPr>
          <w:rFonts w:ascii="Arial" w:hAnsi="Arial" w:cs="Arial"/>
          <w:b/>
          <w:sz w:val="24"/>
        </w:rPr>
        <w:t>Stage 2 Interception of IMS-based multimedia services</w:t>
      </w:r>
    </w:p>
    <w:p w:rsidR="00546FD3" w:rsidRDefault="00546FD3" w:rsidP="00546FD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33.107 v15.1.0</w:t>
      </w:r>
      <w:r>
        <w:rPr>
          <w:i/>
        </w:rPr>
        <w:tab/>
        <w:t xml:space="preserve">  CR-0296  Cat: B (Rel-15)</w:t>
      </w:r>
      <w:r>
        <w:rPr>
          <w:i/>
        </w:rPr>
        <w:br/>
      </w:r>
      <w:r>
        <w:rPr>
          <w:i/>
        </w:rPr>
        <w:br/>
      </w:r>
      <w:r>
        <w:rPr>
          <w:i/>
        </w:rPr>
        <w:tab/>
      </w:r>
      <w:r>
        <w:rPr>
          <w:i/>
        </w:rPr>
        <w:tab/>
      </w:r>
      <w:r>
        <w:rPr>
          <w:i/>
        </w:rPr>
        <w:tab/>
      </w:r>
      <w:r>
        <w:rPr>
          <w:i/>
        </w:rPr>
        <w:tab/>
      </w:r>
      <w:r>
        <w:rPr>
          <w:i/>
        </w:rPr>
        <w:tab/>
        <w:t>Source: TELEFONICA S.A.</w:t>
      </w:r>
    </w:p>
    <w:p w:rsidR="00546FD3" w:rsidRDefault="00546FD3" w:rsidP="00546FD3">
      <w:pPr>
        <w:rPr>
          <w:rFonts w:ascii="Arial" w:hAnsi="Arial" w:cs="Arial"/>
          <w:b/>
        </w:rPr>
      </w:pPr>
      <w:r>
        <w:rPr>
          <w:rFonts w:ascii="Arial" w:hAnsi="Arial" w:cs="Arial"/>
          <w:b/>
        </w:rPr>
        <w:t xml:space="preserve">Discussion: </w:t>
      </w:r>
    </w:p>
    <w:p w:rsidR="00546FD3" w:rsidRDefault="00546FD3" w:rsidP="00546FD3">
      <w:pPr>
        <w:overflowPunct/>
        <w:autoSpaceDE/>
        <w:autoSpaceDN/>
        <w:adjustRightInd/>
        <w:spacing w:after="0"/>
        <w:textAlignment w:val="auto"/>
      </w:pPr>
      <w:r>
        <w:t>As for the CR in doc s3i180125, the group agreed with the concept, however decided not to implement this change now, and instead implement full interception for all IMS based services in TS 33.127.</w:t>
      </w:r>
    </w:p>
    <w:p w:rsidR="00546FD3" w:rsidRDefault="00546FD3" w:rsidP="00546FD3"/>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s3i180131</w:t>
      </w:r>
      <w:r>
        <w:rPr>
          <w:rFonts w:ascii="Arial" w:hAnsi="Arial" w:cs="Arial"/>
          <w:b/>
          <w:color w:val="0000FF"/>
          <w:sz w:val="24"/>
        </w:rPr>
        <w:tab/>
      </w:r>
      <w:r>
        <w:rPr>
          <w:rFonts w:ascii="Arial" w:hAnsi="Arial" w:cs="Arial"/>
          <w:b/>
          <w:sz w:val="24"/>
        </w:rPr>
        <w:t>PTC Encryption information delivery</w:t>
      </w:r>
    </w:p>
    <w:p w:rsidR="00546FD3" w:rsidRDefault="00546FD3" w:rsidP="00546FD3">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33.107 v15.1.0</w:t>
      </w:r>
      <w:r>
        <w:rPr>
          <w:i/>
        </w:rPr>
        <w:tab/>
        <w:t xml:space="preserve">  CR-0297  Cat: B (Rel-15)</w:t>
      </w:r>
      <w:r>
        <w:rPr>
          <w:i/>
        </w:rPr>
        <w:br/>
      </w:r>
      <w:r>
        <w:rPr>
          <w:i/>
        </w:rPr>
        <w:br/>
      </w:r>
      <w:r>
        <w:rPr>
          <w:i/>
        </w:rPr>
        <w:tab/>
      </w:r>
      <w:r>
        <w:rPr>
          <w:i/>
        </w:rPr>
        <w:tab/>
      </w:r>
      <w:r>
        <w:rPr>
          <w:i/>
        </w:rPr>
        <w:tab/>
      </w:r>
      <w:r>
        <w:rPr>
          <w:i/>
        </w:rPr>
        <w:tab/>
      </w:r>
      <w:r>
        <w:rPr>
          <w:i/>
        </w:rPr>
        <w:tab/>
        <w:t>Source: OTD</w:t>
      </w:r>
    </w:p>
    <w:p w:rsidR="00546FD3" w:rsidRDefault="00546FD3" w:rsidP="00546FD3">
      <w:pPr>
        <w:rPr>
          <w:rFonts w:ascii="Arial" w:hAnsi="Arial" w:cs="Arial"/>
          <w:b/>
        </w:rPr>
      </w:pPr>
      <w:r>
        <w:rPr>
          <w:rFonts w:ascii="Arial" w:hAnsi="Arial" w:cs="Arial"/>
          <w:b/>
        </w:rPr>
        <w:t xml:space="preserve">Abstract: </w:t>
      </w:r>
    </w:p>
    <w:p w:rsidR="00546FD3" w:rsidRDefault="00546FD3" w:rsidP="00546FD3">
      <w:r>
        <w:t>The addition of a new message to allow the TSP to meet their obligatory requirements to deliver the decryption parameters when they have PTC services with Security options. This new message will deliver the keys and associated parameters necessary to decr</w:t>
      </w:r>
    </w:p>
    <w:p w:rsidR="00546FD3" w:rsidRDefault="00546FD3" w:rsidP="00546FD3">
      <w:pPr>
        <w:rPr>
          <w:rFonts w:ascii="Arial" w:hAnsi="Arial" w:cs="Arial"/>
          <w:b/>
        </w:rPr>
      </w:pPr>
      <w:r>
        <w:rPr>
          <w:rFonts w:ascii="Arial" w:hAnsi="Arial" w:cs="Arial"/>
          <w:b/>
        </w:rPr>
        <w:t xml:space="preserve">Discussion: </w:t>
      </w:r>
    </w:p>
    <w:p w:rsidR="00546FD3" w:rsidRDefault="00546FD3" w:rsidP="00546FD3">
      <w:pPr>
        <w:overflowPunct/>
        <w:autoSpaceDE/>
        <w:autoSpaceDN/>
        <w:adjustRightInd/>
        <w:spacing w:after="0"/>
        <w:textAlignment w:val="auto"/>
      </w:pPr>
      <w:r>
        <w:t>CR discussed thoroughly and revised to implement several changes.</w:t>
      </w:r>
    </w:p>
    <w:p w:rsidR="00546FD3" w:rsidRDefault="00546FD3" w:rsidP="00546FD3"/>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s3i180152</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s3i180152</w:t>
      </w:r>
      <w:r>
        <w:rPr>
          <w:rFonts w:ascii="Arial" w:hAnsi="Arial" w:cs="Arial"/>
          <w:b/>
          <w:color w:val="0000FF"/>
          <w:sz w:val="24"/>
        </w:rPr>
        <w:tab/>
      </w:r>
      <w:r>
        <w:rPr>
          <w:rFonts w:ascii="Arial" w:hAnsi="Arial" w:cs="Arial"/>
          <w:b/>
          <w:sz w:val="24"/>
        </w:rPr>
        <w:t>PTC Encryption information delivery</w:t>
      </w:r>
    </w:p>
    <w:p w:rsidR="00546FD3" w:rsidRDefault="00546FD3" w:rsidP="00546FD3">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33.107 v15.1.0</w:t>
      </w:r>
      <w:r>
        <w:rPr>
          <w:i/>
        </w:rPr>
        <w:tab/>
        <w:t xml:space="preserve">  CR-0297  rev 1 Cat: B (Rel-15)</w:t>
      </w:r>
      <w:r>
        <w:rPr>
          <w:i/>
        </w:rPr>
        <w:br/>
      </w:r>
      <w:r>
        <w:rPr>
          <w:i/>
        </w:rPr>
        <w:br/>
      </w:r>
      <w:r>
        <w:rPr>
          <w:i/>
        </w:rPr>
        <w:tab/>
      </w:r>
      <w:r>
        <w:rPr>
          <w:i/>
        </w:rPr>
        <w:tab/>
      </w:r>
      <w:r>
        <w:rPr>
          <w:i/>
        </w:rPr>
        <w:tab/>
      </w:r>
      <w:r>
        <w:rPr>
          <w:i/>
        </w:rPr>
        <w:tab/>
      </w:r>
      <w:r>
        <w:rPr>
          <w:i/>
        </w:rPr>
        <w:tab/>
        <w:t>Source: OTD</w:t>
      </w:r>
    </w:p>
    <w:p w:rsidR="00546FD3" w:rsidRDefault="00546FD3" w:rsidP="00546FD3">
      <w:pPr>
        <w:rPr>
          <w:color w:val="808080"/>
        </w:rPr>
      </w:pPr>
      <w:r>
        <w:rPr>
          <w:color w:val="808080"/>
        </w:rPr>
        <w:t>(Replaces s3i180131)</w:t>
      </w:r>
    </w:p>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s3i180133</w:t>
      </w:r>
      <w:r>
        <w:rPr>
          <w:rFonts w:ascii="Arial" w:hAnsi="Arial" w:cs="Arial"/>
          <w:b/>
          <w:color w:val="0000FF"/>
          <w:sz w:val="24"/>
        </w:rPr>
        <w:tab/>
      </w:r>
      <w:r>
        <w:rPr>
          <w:rFonts w:ascii="Arial" w:hAnsi="Arial" w:cs="Arial"/>
          <w:b/>
          <w:sz w:val="24"/>
        </w:rPr>
        <w:t>PTC corrections</w:t>
      </w:r>
    </w:p>
    <w:p w:rsidR="00546FD3" w:rsidRDefault="00546FD3" w:rsidP="00546FD3">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33.107 v15.1.0</w:t>
      </w:r>
      <w:r>
        <w:rPr>
          <w:i/>
        </w:rPr>
        <w:tab/>
        <w:t xml:space="preserve">  CR-0298  Cat: D (Rel-15)</w:t>
      </w:r>
      <w:r>
        <w:rPr>
          <w:i/>
        </w:rPr>
        <w:br/>
      </w:r>
      <w:r>
        <w:rPr>
          <w:i/>
        </w:rPr>
        <w:br/>
      </w:r>
      <w:r>
        <w:rPr>
          <w:i/>
        </w:rPr>
        <w:tab/>
      </w:r>
      <w:r>
        <w:rPr>
          <w:i/>
        </w:rPr>
        <w:tab/>
      </w:r>
      <w:r>
        <w:rPr>
          <w:i/>
        </w:rPr>
        <w:tab/>
      </w:r>
      <w:r>
        <w:rPr>
          <w:i/>
        </w:rPr>
        <w:tab/>
      </w:r>
      <w:r>
        <w:rPr>
          <w:i/>
        </w:rPr>
        <w:tab/>
        <w:t>Source: OTD</w:t>
      </w:r>
    </w:p>
    <w:p w:rsidR="00546FD3" w:rsidRDefault="00546FD3" w:rsidP="00546FD3">
      <w:pPr>
        <w:rPr>
          <w:rFonts w:ascii="Arial" w:hAnsi="Arial" w:cs="Arial"/>
          <w:b/>
        </w:rPr>
      </w:pPr>
      <w:r>
        <w:rPr>
          <w:rFonts w:ascii="Arial" w:hAnsi="Arial" w:cs="Arial"/>
          <w:b/>
        </w:rPr>
        <w:t xml:space="preserve">Abstract: </w:t>
      </w:r>
    </w:p>
    <w:p w:rsidR="00546FD3" w:rsidRDefault="00546FD3" w:rsidP="00546FD3">
      <w:r>
        <w:lastRenderedPageBreak/>
        <w:t>Correction of spelling in clause 22.4.10 &amp; 13 of Part to Party, and the word Server in clause 4 Figure 1k: PTC Interception configuration. To correct line 4 of clause 22.4 Table X22.4.1 to Table 22.4.1.</w:t>
      </w:r>
    </w:p>
    <w:p w:rsidR="00546FD3" w:rsidRDefault="00546FD3" w:rsidP="00546FD3">
      <w:pPr>
        <w:rPr>
          <w:rFonts w:ascii="Arial" w:hAnsi="Arial" w:cs="Arial"/>
          <w:b/>
        </w:rPr>
      </w:pPr>
      <w:r>
        <w:rPr>
          <w:rFonts w:ascii="Arial" w:hAnsi="Arial" w:cs="Arial"/>
          <w:b/>
        </w:rPr>
        <w:t xml:space="preserve">Discussion: </w:t>
      </w:r>
    </w:p>
    <w:p w:rsidR="00546FD3" w:rsidRDefault="00546FD3" w:rsidP="00546FD3">
      <w:pPr>
        <w:overflowPunct/>
        <w:autoSpaceDE/>
        <w:autoSpaceDN/>
        <w:adjustRightInd/>
        <w:spacing w:after="0"/>
        <w:textAlignment w:val="auto"/>
      </w:pPr>
      <w:r>
        <w:t>Revised for some corrections.</w:t>
      </w:r>
    </w:p>
    <w:p w:rsidR="00546FD3" w:rsidRDefault="00546FD3" w:rsidP="00546FD3"/>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s3i180153</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s3i180153</w:t>
      </w:r>
      <w:r>
        <w:rPr>
          <w:rFonts w:ascii="Arial" w:hAnsi="Arial" w:cs="Arial"/>
          <w:b/>
          <w:color w:val="0000FF"/>
          <w:sz w:val="24"/>
        </w:rPr>
        <w:tab/>
      </w:r>
      <w:r>
        <w:rPr>
          <w:rFonts w:ascii="Arial" w:hAnsi="Arial" w:cs="Arial"/>
          <w:b/>
          <w:sz w:val="24"/>
        </w:rPr>
        <w:t>PTC corrections</w:t>
      </w:r>
    </w:p>
    <w:p w:rsidR="00546FD3" w:rsidRDefault="00546FD3" w:rsidP="00546FD3">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33.107 v15.1.0</w:t>
      </w:r>
      <w:r>
        <w:rPr>
          <w:i/>
        </w:rPr>
        <w:tab/>
        <w:t xml:space="preserve">  CR-0298  rev 1 Cat: D (Rel-15)</w:t>
      </w:r>
      <w:r>
        <w:rPr>
          <w:i/>
        </w:rPr>
        <w:br/>
      </w:r>
      <w:r>
        <w:rPr>
          <w:i/>
        </w:rPr>
        <w:br/>
      </w:r>
      <w:r>
        <w:rPr>
          <w:i/>
        </w:rPr>
        <w:tab/>
      </w:r>
      <w:r>
        <w:rPr>
          <w:i/>
        </w:rPr>
        <w:tab/>
      </w:r>
      <w:r>
        <w:rPr>
          <w:i/>
        </w:rPr>
        <w:tab/>
      </w:r>
      <w:r>
        <w:rPr>
          <w:i/>
        </w:rPr>
        <w:tab/>
      </w:r>
      <w:r>
        <w:rPr>
          <w:i/>
        </w:rPr>
        <w:tab/>
        <w:t>Source: OTD</w:t>
      </w:r>
    </w:p>
    <w:p w:rsidR="00546FD3" w:rsidRDefault="00546FD3" w:rsidP="00546FD3">
      <w:pPr>
        <w:rPr>
          <w:color w:val="808080"/>
        </w:rPr>
      </w:pPr>
      <w:r>
        <w:rPr>
          <w:color w:val="808080"/>
        </w:rPr>
        <w:t>(Replaces s3i180133)</w:t>
      </w:r>
    </w:p>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s3i180136</w:t>
      </w:r>
      <w:r>
        <w:rPr>
          <w:rFonts w:ascii="Arial" w:hAnsi="Arial" w:cs="Arial"/>
          <w:b/>
          <w:color w:val="0000FF"/>
          <w:sz w:val="24"/>
        </w:rPr>
        <w:tab/>
      </w:r>
      <w:r>
        <w:rPr>
          <w:rFonts w:ascii="Arial" w:hAnsi="Arial" w:cs="Arial"/>
          <w:b/>
          <w:sz w:val="24"/>
        </w:rPr>
        <w:t>SxA and SxB CUPS interfaces</w:t>
      </w:r>
    </w:p>
    <w:p w:rsidR="00546FD3" w:rsidRDefault="00546FD3" w:rsidP="00546FD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33.107 v..</w:t>
      </w:r>
      <w:r>
        <w:rPr>
          <w:i/>
        </w:rPr>
        <w:br/>
      </w:r>
      <w:r>
        <w:rPr>
          <w:i/>
        </w:rPr>
        <w:tab/>
      </w:r>
      <w:r>
        <w:rPr>
          <w:i/>
        </w:rPr>
        <w:tab/>
      </w:r>
      <w:r>
        <w:rPr>
          <w:i/>
        </w:rPr>
        <w:tab/>
      </w:r>
      <w:r>
        <w:rPr>
          <w:i/>
        </w:rPr>
        <w:tab/>
      </w:r>
      <w:r>
        <w:rPr>
          <w:i/>
        </w:rPr>
        <w:tab/>
        <w:t>Source: OTD</w:t>
      </w:r>
    </w:p>
    <w:p w:rsidR="00546FD3" w:rsidRDefault="00546FD3" w:rsidP="00546FD3">
      <w:pPr>
        <w:rPr>
          <w:rFonts w:ascii="Arial" w:hAnsi="Arial" w:cs="Arial"/>
          <w:b/>
        </w:rPr>
      </w:pPr>
      <w:r>
        <w:rPr>
          <w:rFonts w:ascii="Arial" w:hAnsi="Arial" w:cs="Arial"/>
          <w:b/>
        </w:rPr>
        <w:t xml:space="preserve">Abstract: </w:t>
      </w:r>
    </w:p>
    <w:p w:rsidR="00546FD3" w:rsidRDefault="00546FD3" w:rsidP="00546FD3">
      <w:r>
        <w:t>This contribution details the possible next steps in the definition of the SxA and SxB interfaces.</w:t>
      </w:r>
    </w:p>
    <w:p w:rsidR="00546FD3" w:rsidRDefault="00546FD3" w:rsidP="00546FD3">
      <w:pPr>
        <w:rPr>
          <w:rFonts w:ascii="Arial" w:hAnsi="Arial" w:cs="Arial"/>
          <w:b/>
        </w:rPr>
      </w:pPr>
      <w:r>
        <w:rPr>
          <w:rFonts w:ascii="Arial" w:hAnsi="Arial" w:cs="Arial"/>
          <w:b/>
        </w:rPr>
        <w:t xml:space="preserve">Discussion: </w:t>
      </w:r>
    </w:p>
    <w:p w:rsidR="00546FD3" w:rsidRDefault="00546FD3" w:rsidP="00546FD3">
      <w:pPr>
        <w:overflowPunct/>
        <w:autoSpaceDE/>
        <w:autoSpaceDN/>
        <w:adjustRightInd/>
        <w:spacing w:after="0"/>
        <w:textAlignment w:val="auto"/>
      </w:pPr>
      <w:r>
        <w:t>The Chairman invited organisations including Nokia, Ericsson and Huawei to check whether the SxA and SxB protocols do work to support CUPS implementation. If so, then investigate what needs to be done and finally liaise with the appropriate CT group.</w:t>
      </w:r>
    </w:p>
    <w:p w:rsidR="00546FD3" w:rsidRDefault="00546FD3" w:rsidP="00546FD3"/>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6FD3" w:rsidRDefault="00546FD3" w:rsidP="00546FD3"/>
    <w:p w:rsidR="00546FD3" w:rsidRDefault="00546FD3" w:rsidP="00546FD3">
      <w:pPr>
        <w:pStyle w:val="Heading2"/>
      </w:pPr>
      <w:bookmarkStart w:id="23" w:name="_Toc512262416"/>
      <w:r>
        <w:t>9</w:t>
      </w:r>
      <w:r>
        <w:tab/>
        <w:t>TS 33.108</w:t>
      </w:r>
      <w:bookmarkEnd w:id="23"/>
    </w:p>
    <w:p w:rsidR="00546FD3" w:rsidRDefault="00546FD3" w:rsidP="00546FD3">
      <w:pPr>
        <w:pStyle w:val="Heading2"/>
      </w:pPr>
    </w:p>
    <w:p w:rsidR="00546FD3" w:rsidRDefault="00546FD3" w:rsidP="00546FD3">
      <w:pPr>
        <w:pStyle w:val="Heading3"/>
      </w:pPr>
      <w:bookmarkStart w:id="24" w:name="_Toc512262417"/>
      <w:r>
        <w:t>9.1</w:t>
      </w:r>
      <w:r>
        <w:tab/>
        <w:t>Release 14 33.108 and Earlier</w:t>
      </w:r>
      <w:bookmarkEnd w:id="24"/>
    </w:p>
    <w:p w:rsidR="00546FD3" w:rsidRDefault="00546FD3" w:rsidP="00546FD3">
      <w:pPr>
        <w:rPr>
          <w:rFonts w:ascii="Arial" w:hAnsi="Arial" w:cs="Arial"/>
          <w:b/>
          <w:sz w:val="24"/>
        </w:rPr>
      </w:pPr>
      <w:r>
        <w:rPr>
          <w:rFonts w:ascii="Arial" w:hAnsi="Arial" w:cs="Arial"/>
          <w:b/>
          <w:color w:val="0000FF"/>
          <w:sz w:val="24"/>
        </w:rPr>
        <w:t>s3i180117</w:t>
      </w:r>
      <w:r>
        <w:rPr>
          <w:rFonts w:ascii="Arial" w:hAnsi="Arial" w:cs="Arial"/>
          <w:b/>
          <w:color w:val="0000FF"/>
          <w:sz w:val="24"/>
        </w:rPr>
        <w:tab/>
      </w:r>
      <w:r>
        <w:rPr>
          <w:rFonts w:ascii="Arial" w:hAnsi="Arial" w:cs="Arial"/>
          <w:b/>
          <w:sz w:val="24"/>
        </w:rPr>
        <w:t>Stage 3 Corrections to the HSS triggered IRI messages for IMS</w:t>
      </w:r>
    </w:p>
    <w:p w:rsidR="00546FD3" w:rsidRDefault="00546FD3" w:rsidP="00546FD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33.108 v14.4.0</w:t>
      </w:r>
      <w:r>
        <w:rPr>
          <w:i/>
        </w:rPr>
        <w:tab/>
        <w:t xml:space="preserve">  CR-0392  Cat: F (Rel-14)</w:t>
      </w:r>
      <w:r>
        <w:rPr>
          <w:i/>
        </w:rPr>
        <w:br/>
      </w:r>
      <w:r>
        <w:rPr>
          <w:i/>
        </w:rPr>
        <w:br/>
      </w:r>
      <w:r>
        <w:rPr>
          <w:i/>
        </w:rPr>
        <w:tab/>
      </w:r>
      <w:r>
        <w:rPr>
          <w:i/>
        </w:rPr>
        <w:tab/>
      </w:r>
      <w:r>
        <w:rPr>
          <w:i/>
        </w:rPr>
        <w:tab/>
      </w:r>
      <w:r>
        <w:rPr>
          <w:i/>
        </w:rPr>
        <w:tab/>
      </w:r>
      <w:r>
        <w:rPr>
          <w:i/>
        </w:rPr>
        <w:tab/>
        <w:t>Source: Nokia Corporation</w:t>
      </w:r>
    </w:p>
    <w:p w:rsidR="00546FD3" w:rsidRDefault="00546FD3" w:rsidP="00546FD3">
      <w:pPr>
        <w:rPr>
          <w:rFonts w:ascii="Arial" w:hAnsi="Arial" w:cs="Arial"/>
          <w:b/>
        </w:rPr>
      </w:pPr>
      <w:r>
        <w:rPr>
          <w:rFonts w:ascii="Arial" w:hAnsi="Arial" w:cs="Arial"/>
          <w:b/>
        </w:rPr>
        <w:t xml:space="preserve">Abstract: </w:t>
      </w:r>
    </w:p>
    <w:p w:rsidR="00546FD3" w:rsidRDefault="00546FD3" w:rsidP="00546FD3">
      <w:r>
        <w:t>ASN.1 for Subscriber Record Change message does not have all the required parameters. Added the missing parameters to annex B.3 and annex B.9.</w:t>
      </w:r>
    </w:p>
    <w:p w:rsidR="00546FD3" w:rsidRDefault="00546FD3" w:rsidP="00546FD3">
      <w:pPr>
        <w:rPr>
          <w:rFonts w:ascii="Arial" w:hAnsi="Arial" w:cs="Arial"/>
          <w:b/>
        </w:rPr>
      </w:pPr>
      <w:r>
        <w:rPr>
          <w:rFonts w:ascii="Arial" w:hAnsi="Arial" w:cs="Arial"/>
          <w:b/>
        </w:rPr>
        <w:lastRenderedPageBreak/>
        <w:t xml:space="preserve">Discussion: </w:t>
      </w:r>
    </w:p>
    <w:p w:rsidR="00546FD3" w:rsidRDefault="00546FD3" w:rsidP="00546FD3">
      <w:pPr>
        <w:overflowPunct/>
        <w:autoSpaceDE/>
        <w:autoSpaceDN/>
        <w:adjustRightInd/>
        <w:spacing w:after="0"/>
        <w:textAlignment w:val="auto"/>
      </w:pPr>
      <w:r>
        <w:t>Revised for some changes.</w:t>
      </w:r>
    </w:p>
    <w:p w:rsidR="00546FD3" w:rsidRDefault="00546FD3" w:rsidP="00546FD3"/>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s3i180154</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s3i180154</w:t>
      </w:r>
      <w:r>
        <w:rPr>
          <w:rFonts w:ascii="Arial" w:hAnsi="Arial" w:cs="Arial"/>
          <w:b/>
          <w:color w:val="0000FF"/>
          <w:sz w:val="24"/>
        </w:rPr>
        <w:tab/>
      </w:r>
      <w:r>
        <w:rPr>
          <w:rFonts w:ascii="Arial" w:hAnsi="Arial" w:cs="Arial"/>
          <w:b/>
          <w:sz w:val="24"/>
        </w:rPr>
        <w:t>Stage 3 Corrections to the HSS triggered IRI messages for IMS</w:t>
      </w:r>
    </w:p>
    <w:p w:rsidR="00546FD3" w:rsidRDefault="00546FD3" w:rsidP="00546FD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33.108 v14.4.0</w:t>
      </w:r>
      <w:r>
        <w:rPr>
          <w:i/>
        </w:rPr>
        <w:tab/>
        <w:t xml:space="preserve">  CR-0392  rev 1 Cat: F (Rel-14)</w:t>
      </w:r>
      <w:r>
        <w:rPr>
          <w:i/>
        </w:rPr>
        <w:br/>
      </w:r>
      <w:r>
        <w:rPr>
          <w:i/>
        </w:rPr>
        <w:br/>
      </w:r>
      <w:r>
        <w:rPr>
          <w:i/>
        </w:rPr>
        <w:tab/>
      </w:r>
      <w:r>
        <w:rPr>
          <w:i/>
        </w:rPr>
        <w:tab/>
      </w:r>
      <w:r>
        <w:rPr>
          <w:i/>
        </w:rPr>
        <w:tab/>
      </w:r>
      <w:r>
        <w:rPr>
          <w:i/>
        </w:rPr>
        <w:tab/>
      </w:r>
      <w:r>
        <w:rPr>
          <w:i/>
        </w:rPr>
        <w:tab/>
        <w:t>Source: Nokia Corporation</w:t>
      </w:r>
    </w:p>
    <w:p w:rsidR="00546FD3" w:rsidRDefault="00546FD3" w:rsidP="00546FD3">
      <w:pPr>
        <w:rPr>
          <w:color w:val="808080"/>
        </w:rPr>
      </w:pPr>
      <w:r>
        <w:rPr>
          <w:color w:val="808080"/>
        </w:rPr>
        <w:t>(Replaces s3i180117)</w:t>
      </w:r>
    </w:p>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6FD3" w:rsidRDefault="00546FD3" w:rsidP="00546FD3"/>
    <w:p w:rsidR="00546FD3" w:rsidRDefault="00546FD3" w:rsidP="00546FD3">
      <w:pPr>
        <w:pStyle w:val="Heading3"/>
      </w:pPr>
      <w:bookmarkStart w:id="25" w:name="_Toc512262418"/>
      <w:r>
        <w:t>9.2</w:t>
      </w:r>
      <w:r>
        <w:tab/>
        <w:t>Release 15 33.108</w:t>
      </w:r>
      <w:bookmarkEnd w:id="25"/>
    </w:p>
    <w:p w:rsidR="00546FD3" w:rsidRDefault="00546FD3" w:rsidP="00546FD3">
      <w:pPr>
        <w:rPr>
          <w:rFonts w:ascii="Arial" w:hAnsi="Arial" w:cs="Arial"/>
          <w:b/>
          <w:sz w:val="24"/>
        </w:rPr>
      </w:pPr>
      <w:r>
        <w:rPr>
          <w:rFonts w:ascii="Arial" w:hAnsi="Arial" w:cs="Arial"/>
          <w:b/>
          <w:color w:val="0000FF"/>
          <w:sz w:val="24"/>
        </w:rPr>
        <w:t>s3i180114</w:t>
      </w:r>
      <w:r>
        <w:rPr>
          <w:rFonts w:ascii="Arial" w:hAnsi="Arial" w:cs="Arial"/>
          <w:b/>
          <w:color w:val="0000FF"/>
          <w:sz w:val="24"/>
        </w:rPr>
        <w:tab/>
      </w:r>
      <w:r>
        <w:rPr>
          <w:rFonts w:ascii="Arial" w:hAnsi="Arial" w:cs="Arial"/>
          <w:b/>
          <w:sz w:val="24"/>
        </w:rPr>
        <w:t xml:space="preserve">Errors in stage 3 descriptions of CS related IRI details </w:t>
      </w:r>
    </w:p>
    <w:p w:rsidR="00546FD3" w:rsidRDefault="00546FD3" w:rsidP="00546FD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33.108 v15.0.0</w:t>
      </w:r>
      <w:r>
        <w:rPr>
          <w:i/>
        </w:rPr>
        <w:tab/>
        <w:t xml:space="preserve">  CR-0389  Cat: F (Rel-15)</w:t>
      </w:r>
      <w:r>
        <w:rPr>
          <w:i/>
        </w:rPr>
        <w:br/>
      </w:r>
      <w:r>
        <w:rPr>
          <w:i/>
        </w:rPr>
        <w:br/>
      </w:r>
      <w:r>
        <w:rPr>
          <w:i/>
        </w:rPr>
        <w:tab/>
      </w:r>
      <w:r>
        <w:rPr>
          <w:i/>
        </w:rPr>
        <w:tab/>
      </w:r>
      <w:r>
        <w:rPr>
          <w:i/>
        </w:rPr>
        <w:tab/>
      </w:r>
      <w:r>
        <w:rPr>
          <w:i/>
        </w:rPr>
        <w:tab/>
      </w:r>
      <w:r>
        <w:rPr>
          <w:i/>
        </w:rPr>
        <w:tab/>
        <w:t>Source: Nokia Corporation</w:t>
      </w:r>
    </w:p>
    <w:p w:rsidR="00546FD3" w:rsidRDefault="00546FD3" w:rsidP="00546FD3">
      <w:pPr>
        <w:rPr>
          <w:rFonts w:ascii="Arial" w:hAnsi="Arial" w:cs="Arial"/>
          <w:b/>
        </w:rPr>
      </w:pPr>
      <w:r>
        <w:rPr>
          <w:rFonts w:ascii="Arial" w:hAnsi="Arial" w:cs="Arial"/>
          <w:b/>
        </w:rPr>
        <w:t xml:space="preserve">Abstract: </w:t>
      </w:r>
    </w:p>
    <w:p w:rsidR="00546FD3" w:rsidRDefault="00546FD3" w:rsidP="00546FD3">
      <w:r>
        <w:t>Aligned to stage 2 and errors are corrected. Also, corrected the table 5.5 to have a consistent way of defining entries of the first column.</w:t>
      </w:r>
    </w:p>
    <w:p w:rsidR="00546FD3" w:rsidRDefault="00546FD3" w:rsidP="00546FD3">
      <w:pPr>
        <w:rPr>
          <w:rFonts w:ascii="Arial" w:hAnsi="Arial" w:cs="Arial"/>
          <w:b/>
        </w:rPr>
      </w:pPr>
      <w:r>
        <w:rPr>
          <w:rFonts w:ascii="Arial" w:hAnsi="Arial" w:cs="Arial"/>
          <w:b/>
        </w:rPr>
        <w:t xml:space="preserve">Discussion: </w:t>
      </w:r>
    </w:p>
    <w:p w:rsidR="00546FD3" w:rsidRDefault="00546FD3" w:rsidP="00546FD3">
      <w:pPr>
        <w:overflowPunct/>
        <w:autoSpaceDE/>
        <w:autoSpaceDN/>
        <w:adjustRightInd/>
        <w:spacing w:after="0"/>
        <w:textAlignment w:val="auto"/>
      </w:pPr>
      <w:r>
        <w:t>Revised for some changes.</w:t>
      </w:r>
    </w:p>
    <w:p w:rsidR="00546FD3" w:rsidRDefault="00546FD3" w:rsidP="00546FD3"/>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s3i180156</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s3i180156</w:t>
      </w:r>
      <w:r>
        <w:rPr>
          <w:rFonts w:ascii="Arial" w:hAnsi="Arial" w:cs="Arial"/>
          <w:b/>
          <w:color w:val="0000FF"/>
          <w:sz w:val="24"/>
        </w:rPr>
        <w:tab/>
      </w:r>
      <w:r>
        <w:rPr>
          <w:rFonts w:ascii="Arial" w:hAnsi="Arial" w:cs="Arial"/>
          <w:b/>
          <w:sz w:val="24"/>
        </w:rPr>
        <w:t xml:space="preserve">Errors in stage 3 descriptions of CS related IRI details </w:t>
      </w:r>
    </w:p>
    <w:p w:rsidR="00546FD3" w:rsidRDefault="00546FD3" w:rsidP="00546FD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33.108 v15.0.0</w:t>
      </w:r>
      <w:r>
        <w:rPr>
          <w:i/>
        </w:rPr>
        <w:tab/>
        <w:t xml:space="preserve">  CR-0389  rev 1 Cat: F (Rel-15)</w:t>
      </w:r>
      <w:r>
        <w:rPr>
          <w:i/>
        </w:rPr>
        <w:br/>
      </w:r>
      <w:r>
        <w:rPr>
          <w:i/>
        </w:rPr>
        <w:br/>
      </w:r>
      <w:r>
        <w:rPr>
          <w:i/>
        </w:rPr>
        <w:tab/>
      </w:r>
      <w:r>
        <w:rPr>
          <w:i/>
        </w:rPr>
        <w:tab/>
      </w:r>
      <w:r>
        <w:rPr>
          <w:i/>
        </w:rPr>
        <w:tab/>
      </w:r>
      <w:r>
        <w:rPr>
          <w:i/>
        </w:rPr>
        <w:tab/>
      </w:r>
      <w:r>
        <w:rPr>
          <w:i/>
        </w:rPr>
        <w:tab/>
        <w:t>Source: Nokia Corporation</w:t>
      </w:r>
    </w:p>
    <w:p w:rsidR="00546FD3" w:rsidRDefault="00546FD3" w:rsidP="00546FD3">
      <w:pPr>
        <w:rPr>
          <w:color w:val="808080"/>
        </w:rPr>
      </w:pPr>
      <w:r>
        <w:rPr>
          <w:color w:val="808080"/>
        </w:rPr>
        <w:t>(Replaces s3i180114)</w:t>
      </w:r>
    </w:p>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s3i180115</w:t>
      </w:r>
      <w:r>
        <w:rPr>
          <w:rFonts w:ascii="Arial" w:hAnsi="Arial" w:cs="Arial"/>
          <w:b/>
          <w:color w:val="0000FF"/>
          <w:sz w:val="24"/>
        </w:rPr>
        <w:tab/>
      </w:r>
      <w:r>
        <w:rPr>
          <w:rFonts w:ascii="Arial" w:hAnsi="Arial" w:cs="Arial"/>
          <w:b/>
          <w:sz w:val="24"/>
        </w:rPr>
        <w:t>Stage 3 Corrections to the HLR triggered IRI messages for PS</w:t>
      </w:r>
    </w:p>
    <w:p w:rsidR="00546FD3" w:rsidRDefault="00546FD3" w:rsidP="00546FD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33.108 v15.0.0</w:t>
      </w:r>
      <w:r>
        <w:rPr>
          <w:i/>
        </w:rPr>
        <w:tab/>
        <w:t xml:space="preserve">  CR-0390  Cat: F (Rel-15)</w:t>
      </w:r>
      <w:r>
        <w:rPr>
          <w:i/>
        </w:rPr>
        <w:br/>
      </w:r>
      <w:r>
        <w:rPr>
          <w:i/>
        </w:rPr>
        <w:br/>
      </w:r>
      <w:r>
        <w:rPr>
          <w:i/>
        </w:rPr>
        <w:tab/>
      </w:r>
      <w:r>
        <w:rPr>
          <w:i/>
        </w:rPr>
        <w:tab/>
      </w:r>
      <w:r>
        <w:rPr>
          <w:i/>
        </w:rPr>
        <w:tab/>
      </w:r>
      <w:r>
        <w:rPr>
          <w:i/>
        </w:rPr>
        <w:tab/>
      </w:r>
      <w:r>
        <w:rPr>
          <w:i/>
        </w:rPr>
        <w:tab/>
        <w:t>Source: Nokia Corporation</w:t>
      </w:r>
    </w:p>
    <w:p w:rsidR="00546FD3" w:rsidRDefault="00546FD3" w:rsidP="00546FD3">
      <w:pPr>
        <w:rPr>
          <w:rFonts w:ascii="Arial" w:hAnsi="Arial" w:cs="Arial"/>
          <w:b/>
        </w:rPr>
      </w:pPr>
      <w:r>
        <w:rPr>
          <w:rFonts w:ascii="Arial" w:hAnsi="Arial" w:cs="Arial"/>
          <w:b/>
        </w:rPr>
        <w:lastRenderedPageBreak/>
        <w:t xml:space="preserve">Abstract: </w:t>
      </w:r>
    </w:p>
    <w:p w:rsidR="00546FD3" w:rsidRDefault="00546FD3" w:rsidP="00546FD3">
      <w:r>
        <w:t>Stage 3 text of Serving System, Subscriber Record and Register Location have some errors. Removed the serving SGSN Number and serving SGSN address from the Serving System message and added IMSI or IMSDN or IMEI change type to Subscriber Record Rep</w:t>
      </w:r>
    </w:p>
    <w:p w:rsidR="00546FD3" w:rsidRDefault="00546FD3" w:rsidP="00546FD3">
      <w:pPr>
        <w:rPr>
          <w:rFonts w:ascii="Arial" w:hAnsi="Arial" w:cs="Arial"/>
          <w:b/>
        </w:rPr>
      </w:pPr>
      <w:r>
        <w:rPr>
          <w:rFonts w:ascii="Arial" w:hAnsi="Arial" w:cs="Arial"/>
          <w:b/>
        </w:rPr>
        <w:t xml:space="preserve">Discussion: </w:t>
      </w:r>
    </w:p>
    <w:p w:rsidR="00546FD3" w:rsidRDefault="00546FD3" w:rsidP="00546FD3">
      <w:pPr>
        <w:overflowPunct/>
        <w:autoSpaceDE/>
        <w:autoSpaceDN/>
        <w:adjustRightInd/>
        <w:spacing w:after="0"/>
        <w:textAlignment w:val="auto"/>
      </w:pPr>
      <w:r>
        <w:t>Revised for minor changes.</w:t>
      </w:r>
    </w:p>
    <w:p w:rsidR="00546FD3" w:rsidRDefault="00546FD3" w:rsidP="00546FD3"/>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s3i180157</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s3i180157</w:t>
      </w:r>
      <w:r>
        <w:rPr>
          <w:rFonts w:ascii="Arial" w:hAnsi="Arial" w:cs="Arial"/>
          <w:b/>
          <w:color w:val="0000FF"/>
          <w:sz w:val="24"/>
        </w:rPr>
        <w:tab/>
      </w:r>
      <w:r>
        <w:rPr>
          <w:rFonts w:ascii="Arial" w:hAnsi="Arial" w:cs="Arial"/>
          <w:b/>
          <w:sz w:val="24"/>
        </w:rPr>
        <w:t>Stage 3 Corrections to the HLR triggered IRI messages for PS</w:t>
      </w:r>
    </w:p>
    <w:p w:rsidR="00546FD3" w:rsidRDefault="00546FD3" w:rsidP="00546FD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33.108 v15.0.0</w:t>
      </w:r>
      <w:r>
        <w:rPr>
          <w:i/>
        </w:rPr>
        <w:tab/>
        <w:t xml:space="preserve">  CR-0390  rev 1 Cat: F (Rel-15)</w:t>
      </w:r>
      <w:r>
        <w:rPr>
          <w:i/>
        </w:rPr>
        <w:br/>
      </w:r>
      <w:r>
        <w:rPr>
          <w:i/>
        </w:rPr>
        <w:br/>
      </w:r>
      <w:r>
        <w:rPr>
          <w:i/>
        </w:rPr>
        <w:tab/>
      </w:r>
      <w:r>
        <w:rPr>
          <w:i/>
        </w:rPr>
        <w:tab/>
      </w:r>
      <w:r>
        <w:rPr>
          <w:i/>
        </w:rPr>
        <w:tab/>
      </w:r>
      <w:r>
        <w:rPr>
          <w:i/>
        </w:rPr>
        <w:tab/>
      </w:r>
      <w:r>
        <w:rPr>
          <w:i/>
        </w:rPr>
        <w:tab/>
        <w:t>Source: Nokia Corporation</w:t>
      </w:r>
    </w:p>
    <w:p w:rsidR="00546FD3" w:rsidRDefault="00546FD3" w:rsidP="00546FD3">
      <w:pPr>
        <w:rPr>
          <w:color w:val="808080"/>
        </w:rPr>
      </w:pPr>
      <w:r>
        <w:rPr>
          <w:color w:val="808080"/>
        </w:rPr>
        <w:t>(Replaces s3i180115)</w:t>
      </w:r>
    </w:p>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s3i180116</w:t>
      </w:r>
      <w:r>
        <w:rPr>
          <w:rFonts w:ascii="Arial" w:hAnsi="Arial" w:cs="Arial"/>
          <w:b/>
          <w:color w:val="0000FF"/>
          <w:sz w:val="24"/>
        </w:rPr>
        <w:tab/>
      </w:r>
      <w:r>
        <w:rPr>
          <w:rFonts w:ascii="Arial" w:hAnsi="Arial" w:cs="Arial"/>
          <w:b/>
          <w:sz w:val="24"/>
        </w:rPr>
        <w:t>Stage 3 Corrections to the HSS triggered IRI messages for EPS</w:t>
      </w:r>
    </w:p>
    <w:p w:rsidR="00546FD3" w:rsidRDefault="00546FD3" w:rsidP="00546FD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33.108 v15.0.0</w:t>
      </w:r>
      <w:r>
        <w:rPr>
          <w:i/>
        </w:rPr>
        <w:tab/>
        <w:t xml:space="preserve">  CR-0391  Cat: F (Rel-15)</w:t>
      </w:r>
      <w:r>
        <w:rPr>
          <w:i/>
        </w:rPr>
        <w:br/>
      </w:r>
      <w:r>
        <w:rPr>
          <w:i/>
        </w:rPr>
        <w:br/>
      </w:r>
      <w:r>
        <w:rPr>
          <w:i/>
        </w:rPr>
        <w:tab/>
      </w:r>
      <w:r>
        <w:rPr>
          <w:i/>
        </w:rPr>
        <w:tab/>
      </w:r>
      <w:r>
        <w:rPr>
          <w:i/>
        </w:rPr>
        <w:tab/>
      </w:r>
      <w:r>
        <w:rPr>
          <w:i/>
        </w:rPr>
        <w:tab/>
      </w:r>
      <w:r>
        <w:rPr>
          <w:i/>
        </w:rPr>
        <w:tab/>
        <w:t>Source: Nokia Corporation</w:t>
      </w:r>
    </w:p>
    <w:p w:rsidR="00546FD3" w:rsidRDefault="00546FD3" w:rsidP="00546FD3">
      <w:pPr>
        <w:rPr>
          <w:rFonts w:ascii="Arial" w:hAnsi="Arial" w:cs="Arial"/>
          <w:b/>
        </w:rPr>
      </w:pPr>
      <w:r>
        <w:rPr>
          <w:rFonts w:ascii="Arial" w:hAnsi="Arial" w:cs="Arial"/>
          <w:b/>
        </w:rPr>
        <w:t xml:space="preserve">Abstract: </w:t>
      </w:r>
    </w:p>
    <w:p w:rsidR="00546FD3" w:rsidRDefault="00546FD3" w:rsidP="00546FD3">
      <w:pPr>
        <w:overflowPunct/>
        <w:autoSpaceDE/>
        <w:autoSpaceDN/>
        <w:adjustRightInd/>
        <w:spacing w:after="0"/>
        <w:textAlignment w:val="auto"/>
      </w:pPr>
      <w:r>
        <w:t>Stage 3 text of Serving System record and Subscriber Record have some errors. Removed the serving SGSN Number and serving SGSN address from the Serving System message and added IMSI or MSISDN or IMEI change type to Subscriber Record Report.</w:t>
      </w:r>
    </w:p>
    <w:p w:rsidR="00546FD3" w:rsidRDefault="00546FD3" w:rsidP="00546FD3"/>
    <w:p w:rsidR="00546FD3" w:rsidRDefault="00546FD3" w:rsidP="00546FD3">
      <w:pPr>
        <w:rPr>
          <w:rFonts w:ascii="Arial" w:hAnsi="Arial" w:cs="Arial"/>
          <w:b/>
        </w:rPr>
      </w:pPr>
      <w:r>
        <w:rPr>
          <w:rFonts w:ascii="Arial" w:hAnsi="Arial" w:cs="Arial"/>
          <w:b/>
        </w:rPr>
        <w:t xml:space="preserve">Discussion: </w:t>
      </w:r>
    </w:p>
    <w:p w:rsidR="00546FD3" w:rsidRDefault="00546FD3" w:rsidP="00546FD3">
      <w:pPr>
        <w:overflowPunct/>
        <w:autoSpaceDE/>
        <w:autoSpaceDN/>
        <w:adjustRightInd/>
        <w:spacing w:after="0"/>
        <w:textAlignment w:val="auto"/>
      </w:pPr>
      <w:r>
        <w:t>Revised for some corrections.</w:t>
      </w:r>
    </w:p>
    <w:p w:rsidR="00546FD3" w:rsidRDefault="00546FD3" w:rsidP="00546FD3"/>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s3i180158</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s3i180158</w:t>
      </w:r>
      <w:r>
        <w:rPr>
          <w:rFonts w:ascii="Arial" w:hAnsi="Arial" w:cs="Arial"/>
          <w:b/>
          <w:color w:val="0000FF"/>
          <w:sz w:val="24"/>
        </w:rPr>
        <w:tab/>
      </w:r>
      <w:r>
        <w:rPr>
          <w:rFonts w:ascii="Arial" w:hAnsi="Arial" w:cs="Arial"/>
          <w:b/>
          <w:sz w:val="24"/>
        </w:rPr>
        <w:t>Stage 3 Corrections to the HSS triggered IRI messages for EPS</w:t>
      </w:r>
    </w:p>
    <w:p w:rsidR="00546FD3" w:rsidRDefault="00546FD3" w:rsidP="00546FD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33.108 v15.0.0</w:t>
      </w:r>
      <w:r>
        <w:rPr>
          <w:i/>
        </w:rPr>
        <w:tab/>
        <w:t xml:space="preserve">  CR-0391  rev 1 Cat: F (Rel-15)</w:t>
      </w:r>
      <w:r>
        <w:rPr>
          <w:i/>
        </w:rPr>
        <w:br/>
      </w:r>
      <w:r>
        <w:rPr>
          <w:i/>
        </w:rPr>
        <w:br/>
      </w:r>
      <w:r>
        <w:rPr>
          <w:i/>
        </w:rPr>
        <w:tab/>
      </w:r>
      <w:r>
        <w:rPr>
          <w:i/>
        </w:rPr>
        <w:tab/>
      </w:r>
      <w:r>
        <w:rPr>
          <w:i/>
        </w:rPr>
        <w:tab/>
      </w:r>
      <w:r>
        <w:rPr>
          <w:i/>
        </w:rPr>
        <w:tab/>
      </w:r>
      <w:r>
        <w:rPr>
          <w:i/>
        </w:rPr>
        <w:tab/>
        <w:t>Source: Nokia Corporation</w:t>
      </w:r>
    </w:p>
    <w:p w:rsidR="00546FD3" w:rsidRDefault="00546FD3" w:rsidP="00546FD3">
      <w:pPr>
        <w:rPr>
          <w:color w:val="808080"/>
        </w:rPr>
      </w:pPr>
      <w:r>
        <w:rPr>
          <w:color w:val="808080"/>
        </w:rPr>
        <w:t>(Replaces s3i180116)</w:t>
      </w:r>
    </w:p>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s3i180118</w:t>
      </w:r>
      <w:r>
        <w:rPr>
          <w:rFonts w:ascii="Arial" w:hAnsi="Arial" w:cs="Arial"/>
          <w:b/>
          <w:color w:val="0000FF"/>
          <w:sz w:val="24"/>
        </w:rPr>
        <w:tab/>
      </w:r>
      <w:r>
        <w:rPr>
          <w:rFonts w:ascii="Arial" w:hAnsi="Arial" w:cs="Arial"/>
          <w:b/>
          <w:sz w:val="24"/>
        </w:rPr>
        <w:t>Stage 3 Corrections to the HSS triggered IRI messages for IMS</w:t>
      </w:r>
    </w:p>
    <w:p w:rsidR="00546FD3" w:rsidRDefault="00546FD3" w:rsidP="00546FD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33.108 v15.0.0</w:t>
      </w:r>
      <w:r>
        <w:rPr>
          <w:i/>
        </w:rPr>
        <w:tab/>
        <w:t xml:space="preserve">  CR-0393  Cat: A (Rel-15)</w:t>
      </w:r>
      <w:r>
        <w:rPr>
          <w:i/>
        </w:rPr>
        <w:br/>
      </w:r>
      <w:r>
        <w:rPr>
          <w:i/>
        </w:rPr>
        <w:br/>
      </w:r>
      <w:r>
        <w:rPr>
          <w:i/>
        </w:rPr>
        <w:tab/>
      </w:r>
      <w:r>
        <w:rPr>
          <w:i/>
        </w:rPr>
        <w:tab/>
      </w:r>
      <w:r>
        <w:rPr>
          <w:i/>
        </w:rPr>
        <w:tab/>
      </w:r>
      <w:r>
        <w:rPr>
          <w:i/>
        </w:rPr>
        <w:tab/>
      </w:r>
      <w:r>
        <w:rPr>
          <w:i/>
        </w:rPr>
        <w:tab/>
        <w:t>Source: Nokia Corporation</w:t>
      </w:r>
    </w:p>
    <w:p w:rsidR="00546FD3" w:rsidRDefault="00546FD3" w:rsidP="00546FD3">
      <w:pPr>
        <w:rPr>
          <w:rFonts w:ascii="Arial" w:hAnsi="Arial" w:cs="Arial"/>
          <w:b/>
        </w:rPr>
      </w:pPr>
      <w:r>
        <w:rPr>
          <w:rFonts w:ascii="Arial" w:hAnsi="Arial" w:cs="Arial"/>
          <w:b/>
        </w:rPr>
        <w:t xml:space="preserve">Abstract: </w:t>
      </w:r>
    </w:p>
    <w:p w:rsidR="00546FD3" w:rsidRDefault="00546FD3" w:rsidP="00546FD3">
      <w:r>
        <w:t>ASN.1 for Subscriber Record Change message does not have all the required parameters. Added the missing parameters to annex B.3 and annex B.9.</w:t>
      </w:r>
    </w:p>
    <w:p w:rsidR="00546FD3" w:rsidRDefault="00546FD3" w:rsidP="00546FD3">
      <w:pPr>
        <w:rPr>
          <w:rFonts w:ascii="Arial" w:hAnsi="Arial" w:cs="Arial"/>
          <w:b/>
        </w:rPr>
      </w:pPr>
      <w:r>
        <w:rPr>
          <w:rFonts w:ascii="Arial" w:hAnsi="Arial" w:cs="Arial"/>
          <w:b/>
        </w:rPr>
        <w:t xml:space="preserve">Discussion: </w:t>
      </w:r>
    </w:p>
    <w:p w:rsidR="00546FD3" w:rsidRDefault="00546FD3" w:rsidP="00546FD3">
      <w:pPr>
        <w:overflowPunct/>
        <w:autoSpaceDE/>
        <w:autoSpaceDN/>
        <w:adjustRightInd/>
        <w:spacing w:after="0"/>
        <w:textAlignment w:val="auto"/>
      </w:pPr>
      <w:r>
        <w:t>Revised for some changes.</w:t>
      </w:r>
    </w:p>
    <w:p w:rsidR="00546FD3" w:rsidRDefault="00546FD3" w:rsidP="00546FD3"/>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s3i180155</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s3i180155</w:t>
      </w:r>
      <w:r>
        <w:rPr>
          <w:rFonts w:ascii="Arial" w:hAnsi="Arial" w:cs="Arial"/>
          <w:b/>
          <w:color w:val="0000FF"/>
          <w:sz w:val="24"/>
        </w:rPr>
        <w:tab/>
      </w:r>
      <w:r>
        <w:rPr>
          <w:rFonts w:ascii="Arial" w:hAnsi="Arial" w:cs="Arial"/>
          <w:b/>
          <w:sz w:val="24"/>
        </w:rPr>
        <w:t>Stage 3 Corrections to the HSS triggered IRI messages for IMS</w:t>
      </w:r>
    </w:p>
    <w:p w:rsidR="00546FD3" w:rsidRDefault="00546FD3" w:rsidP="00546FD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33.108 v15.0.0</w:t>
      </w:r>
      <w:r>
        <w:rPr>
          <w:i/>
        </w:rPr>
        <w:tab/>
        <w:t xml:space="preserve">  CR-0393  rev 1 Cat: A (Rel-15)</w:t>
      </w:r>
      <w:r>
        <w:rPr>
          <w:i/>
        </w:rPr>
        <w:br/>
      </w:r>
      <w:r>
        <w:rPr>
          <w:i/>
        </w:rPr>
        <w:br/>
      </w:r>
      <w:r>
        <w:rPr>
          <w:i/>
        </w:rPr>
        <w:tab/>
      </w:r>
      <w:r>
        <w:rPr>
          <w:i/>
        </w:rPr>
        <w:tab/>
      </w:r>
      <w:r>
        <w:rPr>
          <w:i/>
        </w:rPr>
        <w:tab/>
      </w:r>
      <w:r>
        <w:rPr>
          <w:i/>
        </w:rPr>
        <w:tab/>
      </w:r>
      <w:r>
        <w:rPr>
          <w:i/>
        </w:rPr>
        <w:tab/>
        <w:t>Source: Nokia Corporation</w:t>
      </w:r>
    </w:p>
    <w:p w:rsidR="00546FD3" w:rsidRDefault="00546FD3" w:rsidP="00546FD3">
      <w:pPr>
        <w:rPr>
          <w:color w:val="808080"/>
        </w:rPr>
      </w:pPr>
      <w:r>
        <w:rPr>
          <w:color w:val="808080"/>
        </w:rPr>
        <w:t>(Replaces s3i180118)</w:t>
      </w:r>
    </w:p>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s3i180125</w:t>
      </w:r>
      <w:r>
        <w:rPr>
          <w:rFonts w:ascii="Arial" w:hAnsi="Arial" w:cs="Arial"/>
          <w:b/>
          <w:color w:val="0000FF"/>
          <w:sz w:val="24"/>
        </w:rPr>
        <w:tab/>
      </w:r>
      <w:r>
        <w:rPr>
          <w:rFonts w:ascii="Arial" w:hAnsi="Arial" w:cs="Arial"/>
          <w:b/>
          <w:sz w:val="24"/>
        </w:rPr>
        <w:t>Stage 3 Interception of IMS-based multimedia services</w:t>
      </w:r>
    </w:p>
    <w:p w:rsidR="00546FD3" w:rsidRDefault="00546FD3" w:rsidP="00546FD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33.108 v15.0.0</w:t>
      </w:r>
      <w:r>
        <w:rPr>
          <w:i/>
        </w:rPr>
        <w:tab/>
        <w:t xml:space="preserve">  CR-0394  Cat: B (Rel-15)</w:t>
      </w:r>
      <w:r>
        <w:rPr>
          <w:i/>
        </w:rPr>
        <w:br/>
      </w:r>
      <w:r>
        <w:rPr>
          <w:i/>
        </w:rPr>
        <w:br/>
      </w:r>
      <w:r>
        <w:rPr>
          <w:i/>
        </w:rPr>
        <w:tab/>
      </w:r>
      <w:r>
        <w:rPr>
          <w:i/>
        </w:rPr>
        <w:tab/>
      </w:r>
      <w:r>
        <w:rPr>
          <w:i/>
        </w:rPr>
        <w:tab/>
      </w:r>
      <w:r>
        <w:rPr>
          <w:i/>
        </w:rPr>
        <w:tab/>
      </w:r>
      <w:r>
        <w:rPr>
          <w:i/>
        </w:rPr>
        <w:tab/>
        <w:t>Source: TELEFONICA S.A.</w:t>
      </w:r>
    </w:p>
    <w:p w:rsidR="00546FD3" w:rsidRDefault="00546FD3" w:rsidP="00546FD3">
      <w:pPr>
        <w:rPr>
          <w:rFonts w:ascii="Arial" w:hAnsi="Arial" w:cs="Arial"/>
          <w:b/>
        </w:rPr>
      </w:pPr>
      <w:r>
        <w:rPr>
          <w:rFonts w:ascii="Arial" w:hAnsi="Arial" w:cs="Arial"/>
          <w:b/>
        </w:rPr>
        <w:t xml:space="preserve">Discussion: </w:t>
      </w:r>
    </w:p>
    <w:p w:rsidR="00546FD3" w:rsidRDefault="00546FD3" w:rsidP="00546FD3">
      <w:pPr>
        <w:overflowPunct/>
        <w:autoSpaceDE/>
        <w:autoSpaceDN/>
        <w:adjustRightInd/>
        <w:spacing w:after="0"/>
        <w:textAlignment w:val="auto"/>
      </w:pPr>
      <w:r>
        <w:t>As for the CR in doc s3i180124, the group agreed with the concept however decided not to implement this change now and instead implement full interception for all IMS based services in TS 33.128.</w:t>
      </w:r>
    </w:p>
    <w:p w:rsidR="00546FD3" w:rsidRDefault="00546FD3" w:rsidP="00546FD3"/>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s3i180129</w:t>
      </w:r>
      <w:r>
        <w:rPr>
          <w:rFonts w:ascii="Arial" w:hAnsi="Arial" w:cs="Arial"/>
          <w:b/>
          <w:color w:val="0000FF"/>
          <w:sz w:val="24"/>
        </w:rPr>
        <w:tab/>
      </w:r>
      <w:r>
        <w:rPr>
          <w:rFonts w:ascii="Arial" w:hAnsi="Arial" w:cs="Arial"/>
          <w:b/>
          <w:sz w:val="24"/>
        </w:rPr>
        <w:t xml:space="preserve"> Cell Supplemental Information Reporting–Handover Details</w:t>
      </w:r>
    </w:p>
    <w:p w:rsidR="00546FD3" w:rsidRDefault="00546FD3" w:rsidP="00546FD3">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33.108 v15.0.0</w:t>
      </w:r>
      <w:r>
        <w:rPr>
          <w:i/>
        </w:rPr>
        <w:tab/>
        <w:t xml:space="preserve">  CR-0395  Cat: B (Rel-15)</w:t>
      </w:r>
      <w:r>
        <w:rPr>
          <w:i/>
        </w:rPr>
        <w:br/>
      </w:r>
      <w:r>
        <w:rPr>
          <w:i/>
        </w:rPr>
        <w:br/>
      </w:r>
      <w:r>
        <w:rPr>
          <w:i/>
        </w:rPr>
        <w:tab/>
      </w:r>
      <w:r>
        <w:rPr>
          <w:i/>
        </w:rPr>
        <w:tab/>
      </w:r>
      <w:r>
        <w:rPr>
          <w:i/>
        </w:rPr>
        <w:tab/>
      </w:r>
      <w:r>
        <w:rPr>
          <w:i/>
        </w:rPr>
        <w:tab/>
      </w:r>
      <w:r>
        <w:rPr>
          <w:i/>
        </w:rPr>
        <w:tab/>
        <w:t>Source: OTD</w:t>
      </w:r>
    </w:p>
    <w:p w:rsidR="00546FD3" w:rsidRDefault="00546FD3" w:rsidP="00546FD3">
      <w:pPr>
        <w:rPr>
          <w:rFonts w:ascii="Arial" w:hAnsi="Arial" w:cs="Arial"/>
          <w:b/>
        </w:rPr>
      </w:pPr>
      <w:r>
        <w:rPr>
          <w:rFonts w:ascii="Arial" w:hAnsi="Arial" w:cs="Arial"/>
          <w:b/>
        </w:rPr>
        <w:t xml:space="preserve">Abstract: </w:t>
      </w:r>
    </w:p>
    <w:p w:rsidR="00546FD3" w:rsidRDefault="00546FD3" w:rsidP="00546FD3">
      <w:pPr>
        <w:overflowPunct/>
        <w:autoSpaceDE/>
        <w:autoSpaceDN/>
        <w:adjustRightInd/>
        <w:spacing w:after="0"/>
        <w:textAlignment w:val="auto"/>
      </w:pPr>
      <w:r>
        <w:t>Reporting a CellID does not enable LEA to determine the MS corresponding geographic location. Adding a feature for Cell Supplemental Information (CSI) reporting will add the mapping of parameters of the cell tower providing the service to the target.</w:t>
      </w:r>
    </w:p>
    <w:p w:rsidR="00546FD3" w:rsidRDefault="00546FD3" w:rsidP="00546FD3"/>
    <w:p w:rsidR="00546FD3" w:rsidRDefault="00546FD3" w:rsidP="00546FD3">
      <w:pPr>
        <w:rPr>
          <w:rFonts w:ascii="Arial" w:hAnsi="Arial" w:cs="Arial"/>
          <w:b/>
        </w:rPr>
      </w:pPr>
      <w:r>
        <w:rPr>
          <w:rFonts w:ascii="Arial" w:hAnsi="Arial" w:cs="Arial"/>
          <w:b/>
        </w:rPr>
        <w:t xml:space="preserve">Discussion: </w:t>
      </w:r>
    </w:p>
    <w:p w:rsidR="00546FD3" w:rsidRDefault="00546FD3" w:rsidP="00546FD3">
      <w:pPr>
        <w:overflowPunct/>
        <w:autoSpaceDE/>
        <w:autoSpaceDN/>
        <w:adjustRightInd/>
        <w:spacing w:after="0"/>
        <w:textAlignment w:val="auto"/>
      </w:pPr>
      <w:r>
        <w:rPr>
          <w:color w:val="808080"/>
        </w:rPr>
        <w:t>Revised to implement several agreed changes and update text/styles.</w:t>
      </w:r>
    </w:p>
    <w:p w:rsidR="00546FD3" w:rsidRDefault="00546FD3" w:rsidP="00546FD3"/>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s3i180150</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s3i180150</w:t>
      </w:r>
      <w:r>
        <w:rPr>
          <w:rFonts w:ascii="Arial" w:hAnsi="Arial" w:cs="Arial"/>
          <w:b/>
          <w:color w:val="0000FF"/>
          <w:sz w:val="24"/>
        </w:rPr>
        <w:tab/>
      </w:r>
      <w:r>
        <w:rPr>
          <w:rFonts w:ascii="Arial" w:hAnsi="Arial" w:cs="Arial"/>
          <w:b/>
          <w:sz w:val="24"/>
        </w:rPr>
        <w:t xml:space="preserve"> Cell Supplemental Information Reporting–Handover Details</w:t>
      </w:r>
    </w:p>
    <w:p w:rsidR="00546FD3" w:rsidRDefault="00546FD3" w:rsidP="00546FD3">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33.108 v15.0.0</w:t>
      </w:r>
      <w:r>
        <w:rPr>
          <w:i/>
        </w:rPr>
        <w:tab/>
        <w:t xml:space="preserve">  CR-0395  rev 1 Cat: B (Rel-15)</w:t>
      </w:r>
      <w:r>
        <w:rPr>
          <w:i/>
        </w:rPr>
        <w:br/>
      </w:r>
      <w:r>
        <w:rPr>
          <w:i/>
        </w:rPr>
        <w:br/>
      </w:r>
      <w:r>
        <w:rPr>
          <w:i/>
        </w:rPr>
        <w:tab/>
      </w:r>
      <w:r>
        <w:rPr>
          <w:i/>
        </w:rPr>
        <w:tab/>
      </w:r>
      <w:r>
        <w:rPr>
          <w:i/>
        </w:rPr>
        <w:tab/>
      </w:r>
      <w:r>
        <w:rPr>
          <w:i/>
        </w:rPr>
        <w:tab/>
      </w:r>
      <w:r>
        <w:rPr>
          <w:i/>
        </w:rPr>
        <w:tab/>
        <w:t>Source: OTD</w:t>
      </w:r>
    </w:p>
    <w:p w:rsidR="00546FD3" w:rsidRDefault="00546FD3" w:rsidP="00546FD3">
      <w:pPr>
        <w:rPr>
          <w:color w:val="808080"/>
        </w:rPr>
      </w:pPr>
      <w:r>
        <w:rPr>
          <w:color w:val="808080"/>
        </w:rPr>
        <w:t>(Replaces s3i180129)</w:t>
      </w:r>
    </w:p>
    <w:p w:rsidR="00546FD3" w:rsidRDefault="00546FD3" w:rsidP="00546FD3">
      <w:pPr>
        <w:rPr>
          <w:rFonts w:ascii="Arial" w:hAnsi="Arial" w:cs="Arial"/>
          <w:b/>
        </w:rPr>
      </w:pPr>
      <w:r>
        <w:rPr>
          <w:rFonts w:ascii="Arial" w:hAnsi="Arial" w:cs="Arial"/>
          <w:b/>
        </w:rPr>
        <w:t xml:space="preserve">Discussion: </w:t>
      </w:r>
    </w:p>
    <w:p w:rsidR="00546FD3" w:rsidRDefault="00546FD3" w:rsidP="00546FD3">
      <w:pPr>
        <w:overflowPunct/>
        <w:autoSpaceDE/>
        <w:autoSpaceDN/>
        <w:adjustRightInd/>
        <w:spacing w:after="0"/>
        <w:textAlignment w:val="auto"/>
      </w:pPr>
      <w:r>
        <w:t>Withdrawn as errors were found, and if wished, the author can propose a new CR at the next meeting, SA3#LI70.</w:t>
      </w:r>
    </w:p>
    <w:p w:rsidR="00546FD3" w:rsidRDefault="00546FD3" w:rsidP="00546FD3"/>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s3i180130</w:t>
      </w:r>
      <w:r>
        <w:rPr>
          <w:rFonts w:ascii="Arial" w:hAnsi="Arial" w:cs="Arial"/>
          <w:b/>
          <w:color w:val="0000FF"/>
          <w:sz w:val="24"/>
        </w:rPr>
        <w:tab/>
      </w:r>
      <w:r>
        <w:rPr>
          <w:rFonts w:ascii="Arial" w:hAnsi="Arial" w:cs="Arial"/>
          <w:b/>
          <w:sz w:val="24"/>
        </w:rPr>
        <w:t xml:space="preserve">PTT ASN.1 </w:t>
      </w:r>
    </w:p>
    <w:p w:rsidR="00546FD3" w:rsidRDefault="00546FD3" w:rsidP="00546FD3">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33.108 v15.0.0</w:t>
      </w:r>
      <w:r>
        <w:rPr>
          <w:i/>
        </w:rPr>
        <w:tab/>
        <w:t xml:space="preserve">  CR-0396  Cat: B (Rel-15)</w:t>
      </w:r>
      <w:r>
        <w:rPr>
          <w:i/>
        </w:rPr>
        <w:br/>
      </w:r>
      <w:r>
        <w:rPr>
          <w:i/>
        </w:rPr>
        <w:br/>
      </w:r>
      <w:r>
        <w:rPr>
          <w:i/>
        </w:rPr>
        <w:tab/>
      </w:r>
      <w:r>
        <w:rPr>
          <w:i/>
        </w:rPr>
        <w:tab/>
      </w:r>
      <w:r>
        <w:rPr>
          <w:i/>
        </w:rPr>
        <w:tab/>
      </w:r>
      <w:r>
        <w:rPr>
          <w:i/>
        </w:rPr>
        <w:tab/>
      </w:r>
      <w:r>
        <w:rPr>
          <w:i/>
        </w:rPr>
        <w:tab/>
        <w:t>Source: OTD</w:t>
      </w:r>
    </w:p>
    <w:p w:rsidR="00546FD3" w:rsidRDefault="00546FD3" w:rsidP="00546FD3">
      <w:pPr>
        <w:rPr>
          <w:rFonts w:ascii="Arial" w:hAnsi="Arial" w:cs="Arial"/>
          <w:b/>
        </w:rPr>
      </w:pPr>
      <w:r>
        <w:rPr>
          <w:rFonts w:ascii="Arial" w:hAnsi="Arial" w:cs="Arial"/>
          <w:b/>
        </w:rPr>
        <w:t xml:space="preserve">Abstract: </w:t>
      </w:r>
    </w:p>
    <w:p w:rsidR="00546FD3" w:rsidRDefault="00546FD3" w:rsidP="00546FD3">
      <w:r>
        <w:t>The addition of new messages in 33.108 for the CSP to meet their obligatory requirements for LI of Push to Talk over Cellular (PTC) type services.</w:t>
      </w:r>
    </w:p>
    <w:p w:rsidR="00546FD3" w:rsidRDefault="00546FD3" w:rsidP="00546FD3">
      <w:pPr>
        <w:rPr>
          <w:rFonts w:ascii="Arial" w:hAnsi="Arial" w:cs="Arial"/>
          <w:b/>
        </w:rPr>
      </w:pPr>
      <w:r>
        <w:rPr>
          <w:rFonts w:ascii="Arial" w:hAnsi="Arial" w:cs="Arial"/>
          <w:b/>
        </w:rPr>
        <w:t xml:space="preserve">Discussion: </w:t>
      </w:r>
    </w:p>
    <w:p w:rsidR="00546FD3" w:rsidRDefault="00546FD3" w:rsidP="00546FD3">
      <w:pPr>
        <w:overflowPunct/>
        <w:autoSpaceDE/>
        <w:autoSpaceDN/>
        <w:adjustRightInd/>
        <w:spacing w:after="0"/>
        <w:textAlignment w:val="auto"/>
      </w:pPr>
      <w:r>
        <w:t>CR thoroughly discussed. A slot of a next conf call will be dedicated to this matter previous to the next meeting, SA3LI#70. The author is requested to provide a new proposed version at least one week before the call (date TBD).</w:t>
      </w:r>
    </w:p>
    <w:p w:rsidR="00546FD3" w:rsidRDefault="00546FD3" w:rsidP="00546FD3"/>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s3i180132</w:t>
      </w:r>
      <w:r>
        <w:rPr>
          <w:rFonts w:ascii="Arial" w:hAnsi="Arial" w:cs="Arial"/>
          <w:b/>
          <w:color w:val="0000FF"/>
          <w:sz w:val="24"/>
        </w:rPr>
        <w:tab/>
      </w:r>
      <w:r>
        <w:rPr>
          <w:rFonts w:ascii="Arial" w:hAnsi="Arial" w:cs="Arial"/>
          <w:b/>
          <w:sz w:val="24"/>
        </w:rPr>
        <w:t>Delivery of PTC Encryption information</w:t>
      </w:r>
    </w:p>
    <w:p w:rsidR="00546FD3" w:rsidRDefault="00546FD3" w:rsidP="00546FD3">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33.108 v15.0.0</w:t>
      </w:r>
      <w:r>
        <w:rPr>
          <w:i/>
        </w:rPr>
        <w:tab/>
        <w:t xml:space="preserve">  CR-0397  Cat: B (Rel-15)</w:t>
      </w:r>
      <w:r>
        <w:rPr>
          <w:i/>
        </w:rPr>
        <w:br/>
      </w:r>
      <w:r>
        <w:rPr>
          <w:i/>
        </w:rPr>
        <w:br/>
      </w:r>
      <w:r>
        <w:rPr>
          <w:i/>
        </w:rPr>
        <w:tab/>
      </w:r>
      <w:r>
        <w:rPr>
          <w:i/>
        </w:rPr>
        <w:tab/>
      </w:r>
      <w:r>
        <w:rPr>
          <w:i/>
        </w:rPr>
        <w:tab/>
      </w:r>
      <w:r>
        <w:rPr>
          <w:i/>
        </w:rPr>
        <w:tab/>
      </w:r>
      <w:r>
        <w:rPr>
          <w:i/>
        </w:rPr>
        <w:tab/>
        <w:t>Source: OTD</w:t>
      </w:r>
    </w:p>
    <w:p w:rsidR="00546FD3" w:rsidRDefault="00546FD3" w:rsidP="00546FD3">
      <w:pPr>
        <w:rPr>
          <w:rFonts w:ascii="Arial" w:hAnsi="Arial" w:cs="Arial"/>
          <w:b/>
        </w:rPr>
      </w:pPr>
      <w:r>
        <w:rPr>
          <w:rFonts w:ascii="Arial" w:hAnsi="Arial" w:cs="Arial"/>
          <w:b/>
        </w:rPr>
        <w:t xml:space="preserve">Abstract: </w:t>
      </w:r>
    </w:p>
    <w:p w:rsidR="00546FD3" w:rsidRDefault="00546FD3" w:rsidP="00546FD3">
      <w:r>
        <w:t>The addition of a message to allow a TSP to meet their obligatory requirements to deliver the decryption parameters when they have Push to Talk over Cellular (PTC) services with Security options. This new message will deliver the keys and associated param</w:t>
      </w:r>
    </w:p>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6FD3" w:rsidRDefault="00546FD3" w:rsidP="00546FD3"/>
    <w:p w:rsidR="00546FD3" w:rsidRDefault="00546FD3" w:rsidP="00546FD3">
      <w:pPr>
        <w:pStyle w:val="Heading2"/>
      </w:pPr>
      <w:bookmarkStart w:id="26" w:name="_Toc512262419"/>
      <w:r>
        <w:lastRenderedPageBreak/>
        <w:t>10</w:t>
      </w:r>
      <w:r>
        <w:tab/>
        <w:t>Draft TS 33.126</w:t>
      </w:r>
      <w:bookmarkEnd w:id="26"/>
    </w:p>
    <w:p w:rsidR="00546FD3" w:rsidRDefault="00546FD3" w:rsidP="00546FD3">
      <w:pPr>
        <w:rPr>
          <w:rFonts w:ascii="Arial" w:hAnsi="Arial" w:cs="Arial"/>
          <w:b/>
          <w:sz w:val="24"/>
        </w:rPr>
      </w:pPr>
      <w:r>
        <w:rPr>
          <w:rFonts w:ascii="Arial" w:hAnsi="Arial" w:cs="Arial"/>
          <w:b/>
          <w:color w:val="0000FF"/>
          <w:sz w:val="24"/>
        </w:rPr>
        <w:t>s3i180135</w:t>
      </w:r>
      <w:r>
        <w:rPr>
          <w:rFonts w:ascii="Arial" w:hAnsi="Arial" w:cs="Arial"/>
          <w:b/>
          <w:color w:val="0000FF"/>
          <w:sz w:val="24"/>
        </w:rPr>
        <w:tab/>
      </w:r>
      <w:r>
        <w:rPr>
          <w:rFonts w:ascii="Arial" w:hAnsi="Arial" w:cs="Arial"/>
          <w:b/>
          <w:sz w:val="24"/>
        </w:rPr>
        <w:t>Undetectability across jurisdictions</w:t>
      </w:r>
    </w:p>
    <w:p w:rsidR="00546FD3" w:rsidRDefault="00546FD3" w:rsidP="00546FD3">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33.126 v1.0.0</w:t>
      </w:r>
      <w:r>
        <w:rPr>
          <w:i/>
        </w:rPr>
        <w:br/>
      </w:r>
      <w:r>
        <w:rPr>
          <w:i/>
        </w:rPr>
        <w:tab/>
      </w:r>
      <w:r>
        <w:rPr>
          <w:i/>
        </w:rPr>
        <w:tab/>
      </w:r>
      <w:r>
        <w:rPr>
          <w:i/>
        </w:rPr>
        <w:tab/>
      </w:r>
      <w:r>
        <w:rPr>
          <w:i/>
        </w:rPr>
        <w:tab/>
      </w:r>
      <w:r>
        <w:rPr>
          <w:i/>
        </w:rPr>
        <w:tab/>
        <w:t>Source: OTD</w:t>
      </w:r>
    </w:p>
    <w:p w:rsidR="00546FD3" w:rsidRDefault="00546FD3" w:rsidP="00546FD3">
      <w:pPr>
        <w:rPr>
          <w:rFonts w:ascii="Arial" w:hAnsi="Arial" w:cs="Arial"/>
          <w:b/>
        </w:rPr>
      </w:pPr>
      <w:r>
        <w:rPr>
          <w:rFonts w:ascii="Arial" w:hAnsi="Arial" w:cs="Arial"/>
          <w:b/>
        </w:rPr>
        <w:t xml:space="preserve">Abstract: </w:t>
      </w:r>
    </w:p>
    <w:p w:rsidR="00546FD3" w:rsidRDefault="00546FD3" w:rsidP="00546FD3">
      <w:r>
        <w:t>While requirement 6.6-70 Undetectability Across Jurisdictions has acceptable interpretations in country jurisdictions in Europe, for example, however, it has undesirable side-effects in certain situations in the United States.</w:t>
      </w:r>
    </w:p>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s3i180137</w:t>
      </w:r>
      <w:r>
        <w:rPr>
          <w:rFonts w:ascii="Arial" w:hAnsi="Arial" w:cs="Arial"/>
          <w:b/>
          <w:color w:val="0000FF"/>
          <w:sz w:val="24"/>
        </w:rPr>
        <w:tab/>
      </w:r>
      <w:r>
        <w:rPr>
          <w:rFonts w:ascii="Arial" w:hAnsi="Arial" w:cs="Arial"/>
          <w:b/>
          <w:sz w:val="24"/>
        </w:rPr>
        <w:t>33.126 Editorals and annex A suggestions</w:t>
      </w:r>
    </w:p>
    <w:p w:rsidR="00546FD3" w:rsidRDefault="00546FD3" w:rsidP="00546FD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PIDS</w:t>
      </w:r>
    </w:p>
    <w:p w:rsidR="00546FD3" w:rsidRDefault="00546FD3" w:rsidP="00546FD3">
      <w:pPr>
        <w:rPr>
          <w:rFonts w:ascii="Arial" w:hAnsi="Arial" w:cs="Arial"/>
          <w:b/>
        </w:rPr>
      </w:pPr>
      <w:r>
        <w:rPr>
          <w:rFonts w:ascii="Arial" w:hAnsi="Arial" w:cs="Arial"/>
          <w:b/>
        </w:rPr>
        <w:t xml:space="preserve">Discussion: </w:t>
      </w:r>
    </w:p>
    <w:p w:rsidR="00546FD3" w:rsidRDefault="00546FD3" w:rsidP="00546FD3">
      <w:pPr>
        <w:overflowPunct/>
        <w:autoSpaceDE/>
        <w:autoSpaceDN/>
        <w:adjustRightInd/>
        <w:spacing w:after="0"/>
        <w:textAlignment w:val="auto"/>
      </w:pPr>
      <w:r>
        <w:t>TS 33.126 updated taking into account the comments in doc s3i180137 and according to the decisions of the group.</w:t>
      </w:r>
    </w:p>
    <w:p w:rsidR="00546FD3" w:rsidRDefault="00546FD3" w:rsidP="00546FD3"/>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s3i180159</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s3i180159</w:t>
      </w:r>
      <w:r>
        <w:rPr>
          <w:rFonts w:ascii="Arial" w:hAnsi="Arial" w:cs="Arial"/>
          <w:b/>
          <w:color w:val="0000FF"/>
          <w:sz w:val="24"/>
        </w:rPr>
        <w:tab/>
      </w:r>
      <w:r>
        <w:rPr>
          <w:rFonts w:ascii="Arial" w:hAnsi="Arial" w:cs="Arial"/>
          <w:b/>
          <w:sz w:val="24"/>
        </w:rPr>
        <w:t>33.126 Editorals and annex A suggestions</w:t>
      </w:r>
    </w:p>
    <w:p w:rsidR="00546FD3" w:rsidRDefault="00546FD3" w:rsidP="00546FD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PIDS</w:t>
      </w:r>
    </w:p>
    <w:p w:rsidR="00546FD3" w:rsidRDefault="00546FD3" w:rsidP="00546FD3">
      <w:pPr>
        <w:rPr>
          <w:color w:val="808080"/>
        </w:rPr>
      </w:pPr>
      <w:r>
        <w:rPr>
          <w:color w:val="808080"/>
        </w:rPr>
        <w:t>(Replaces s3i180137)</w:t>
      </w:r>
    </w:p>
    <w:p w:rsidR="00546FD3" w:rsidRDefault="00546FD3" w:rsidP="00546FD3">
      <w:pPr>
        <w:rPr>
          <w:rFonts w:ascii="Arial" w:hAnsi="Arial" w:cs="Arial"/>
          <w:b/>
        </w:rPr>
      </w:pPr>
      <w:r>
        <w:rPr>
          <w:rFonts w:ascii="Arial" w:hAnsi="Arial" w:cs="Arial"/>
          <w:b/>
        </w:rPr>
        <w:t xml:space="preserve">Discussion: </w:t>
      </w:r>
    </w:p>
    <w:p w:rsidR="00546FD3" w:rsidRDefault="00546FD3" w:rsidP="00546FD3">
      <w:pPr>
        <w:overflowPunct/>
        <w:autoSpaceDE/>
        <w:autoSpaceDN/>
        <w:adjustRightInd/>
        <w:spacing w:after="0"/>
        <w:textAlignment w:val="auto"/>
      </w:pPr>
      <w:r>
        <w:t>It was agreed to send this v2.0.0 of TS 33.126 to SA3 and SA for approval for publication. Cover sheet doc s3i180160.</w:t>
      </w:r>
    </w:p>
    <w:p w:rsidR="00546FD3" w:rsidRDefault="00546FD3" w:rsidP="00546FD3"/>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s3i180139</w:t>
      </w:r>
      <w:r>
        <w:rPr>
          <w:rFonts w:ascii="Arial" w:hAnsi="Arial" w:cs="Arial"/>
          <w:b/>
          <w:color w:val="0000FF"/>
          <w:sz w:val="24"/>
        </w:rPr>
        <w:tab/>
      </w:r>
      <w:r>
        <w:rPr>
          <w:rFonts w:ascii="Arial" w:hAnsi="Arial" w:cs="Arial"/>
          <w:b/>
          <w:sz w:val="24"/>
        </w:rPr>
        <w:t>PSC Draft 33.126 input</w:t>
      </w:r>
    </w:p>
    <w:p w:rsidR="00546FD3" w:rsidRDefault="00546FD3" w:rsidP="00546FD3">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33.126 v1.0.0</w:t>
      </w:r>
      <w:r>
        <w:rPr>
          <w:i/>
        </w:rPr>
        <w:br/>
      </w:r>
      <w:r>
        <w:rPr>
          <w:i/>
        </w:rPr>
        <w:tab/>
      </w:r>
      <w:r>
        <w:rPr>
          <w:i/>
        </w:rPr>
        <w:tab/>
      </w:r>
      <w:r>
        <w:rPr>
          <w:i/>
        </w:rPr>
        <w:tab/>
      </w:r>
      <w:r>
        <w:rPr>
          <w:i/>
        </w:rPr>
        <w:tab/>
      </w:r>
      <w:r>
        <w:rPr>
          <w:i/>
        </w:rPr>
        <w:tab/>
        <w:t>Source: Public Safety Canada</w:t>
      </w:r>
    </w:p>
    <w:p w:rsidR="00546FD3" w:rsidRDefault="00546FD3" w:rsidP="00546FD3">
      <w:pPr>
        <w:rPr>
          <w:rFonts w:ascii="Arial" w:hAnsi="Arial" w:cs="Arial"/>
          <w:b/>
        </w:rPr>
      </w:pPr>
      <w:r>
        <w:rPr>
          <w:rFonts w:ascii="Arial" w:hAnsi="Arial" w:cs="Arial"/>
          <w:b/>
        </w:rPr>
        <w:t xml:space="preserve">Abstract: </w:t>
      </w:r>
    </w:p>
    <w:p w:rsidR="00546FD3" w:rsidRDefault="00546FD3" w:rsidP="00546FD3">
      <w:r>
        <w:t>Public Safety Canada draft 1.o internal review input</w:t>
      </w:r>
    </w:p>
    <w:p w:rsidR="00546FD3" w:rsidRDefault="00546FD3" w:rsidP="00546FD3">
      <w:pPr>
        <w:rPr>
          <w:rFonts w:ascii="Arial" w:hAnsi="Arial" w:cs="Arial"/>
          <w:b/>
        </w:rPr>
      </w:pPr>
      <w:r>
        <w:rPr>
          <w:rFonts w:ascii="Arial" w:hAnsi="Arial" w:cs="Arial"/>
          <w:b/>
        </w:rPr>
        <w:t xml:space="preserve">Discussion: </w:t>
      </w:r>
    </w:p>
    <w:p w:rsidR="00546FD3" w:rsidRDefault="00546FD3" w:rsidP="00546FD3">
      <w:pPr>
        <w:overflowPunct/>
        <w:autoSpaceDE/>
        <w:autoSpaceDN/>
        <w:adjustRightInd/>
        <w:spacing w:after="0"/>
        <w:textAlignment w:val="auto"/>
      </w:pPr>
      <w:r>
        <w:t>Comments taken into account in detail, TS 33.126 updated according to the decisions of the group, doc s3i180137 revised as s3i180159.</w:t>
      </w:r>
    </w:p>
    <w:p w:rsidR="00546FD3" w:rsidRDefault="00546FD3" w:rsidP="00546FD3"/>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lastRenderedPageBreak/>
        <w:t>s3i180160</w:t>
      </w:r>
      <w:r>
        <w:rPr>
          <w:rFonts w:ascii="Arial" w:hAnsi="Arial" w:cs="Arial"/>
          <w:b/>
          <w:color w:val="0000FF"/>
          <w:sz w:val="24"/>
        </w:rPr>
        <w:tab/>
      </w:r>
      <w:r>
        <w:rPr>
          <w:rFonts w:ascii="Arial" w:hAnsi="Arial" w:cs="Arial"/>
          <w:b/>
          <w:sz w:val="24"/>
        </w:rPr>
        <w:t>Cover sheet for presentation of TS 33.126 to SA Plenary</w:t>
      </w:r>
    </w:p>
    <w:p w:rsidR="00546FD3" w:rsidRDefault="00546FD3" w:rsidP="00546FD3">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TS 33.126 v2.0.0</w:t>
      </w:r>
      <w:r>
        <w:rPr>
          <w:i/>
        </w:rPr>
        <w:br/>
      </w:r>
      <w:r>
        <w:rPr>
          <w:i/>
        </w:rPr>
        <w:tab/>
      </w:r>
      <w:r>
        <w:rPr>
          <w:i/>
        </w:rPr>
        <w:tab/>
      </w:r>
      <w:r>
        <w:rPr>
          <w:i/>
        </w:rPr>
        <w:tab/>
      </w:r>
      <w:r>
        <w:rPr>
          <w:i/>
        </w:rPr>
        <w:tab/>
      </w:r>
      <w:r>
        <w:rPr>
          <w:i/>
        </w:rPr>
        <w:tab/>
        <w:t>Source: SA3LI</w:t>
      </w:r>
    </w:p>
    <w:p w:rsidR="00546FD3" w:rsidRDefault="00546FD3" w:rsidP="00546FD3">
      <w:pPr>
        <w:rPr>
          <w:rFonts w:ascii="Arial" w:hAnsi="Arial" w:cs="Arial"/>
          <w:b/>
        </w:rPr>
      </w:pPr>
      <w:r>
        <w:rPr>
          <w:rFonts w:ascii="Arial" w:hAnsi="Arial" w:cs="Arial"/>
          <w:b/>
        </w:rPr>
        <w:t xml:space="preserve">Discussion: </w:t>
      </w:r>
    </w:p>
    <w:p w:rsidR="00546FD3" w:rsidRDefault="00546FD3" w:rsidP="00546FD3">
      <w:pPr>
        <w:overflowPunct/>
        <w:autoSpaceDE/>
        <w:autoSpaceDN/>
        <w:adjustRightInd/>
        <w:spacing w:after="0"/>
        <w:textAlignment w:val="auto"/>
      </w:pPr>
      <w:r>
        <w:t>TS 33.126 v2.0.0 in doc s3i180159.</w:t>
      </w:r>
    </w:p>
    <w:p w:rsidR="00546FD3" w:rsidRDefault="00546FD3" w:rsidP="00546FD3"/>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6FD3" w:rsidRDefault="00546FD3" w:rsidP="00546FD3"/>
    <w:p w:rsidR="00546FD3" w:rsidRDefault="00546FD3" w:rsidP="00546FD3">
      <w:pPr>
        <w:pStyle w:val="Heading2"/>
      </w:pPr>
      <w:bookmarkStart w:id="27" w:name="_Toc512262420"/>
      <w:r>
        <w:t>11</w:t>
      </w:r>
      <w:r>
        <w:tab/>
        <w:t>Draft TS 33.127 and 33.128</w:t>
      </w:r>
      <w:bookmarkEnd w:id="27"/>
    </w:p>
    <w:p w:rsidR="00546FD3" w:rsidRDefault="00546FD3" w:rsidP="00546FD3">
      <w:pPr>
        <w:rPr>
          <w:rFonts w:ascii="Arial" w:hAnsi="Arial" w:cs="Arial"/>
          <w:b/>
          <w:sz w:val="24"/>
        </w:rPr>
      </w:pPr>
      <w:r>
        <w:rPr>
          <w:rFonts w:ascii="Arial" w:hAnsi="Arial" w:cs="Arial"/>
          <w:b/>
          <w:color w:val="0000FF"/>
          <w:sz w:val="24"/>
        </w:rPr>
        <w:t>s3i180134</w:t>
      </w:r>
      <w:r>
        <w:rPr>
          <w:rFonts w:ascii="Arial" w:hAnsi="Arial" w:cs="Arial"/>
          <w:b/>
          <w:color w:val="0000FF"/>
          <w:sz w:val="24"/>
        </w:rPr>
        <w:tab/>
      </w:r>
      <w:r>
        <w:rPr>
          <w:rFonts w:ascii="Arial" w:hAnsi="Arial" w:cs="Arial"/>
          <w:b/>
          <w:sz w:val="24"/>
        </w:rPr>
        <w:t>5G Lawful Interception Architecture</w:t>
      </w:r>
    </w:p>
    <w:p w:rsidR="00546FD3" w:rsidRDefault="00546FD3" w:rsidP="00546FD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33.127 v..</w:t>
      </w:r>
      <w:r>
        <w:rPr>
          <w:i/>
        </w:rPr>
        <w:br/>
      </w:r>
      <w:r>
        <w:rPr>
          <w:i/>
        </w:rPr>
        <w:tab/>
      </w:r>
      <w:r>
        <w:rPr>
          <w:i/>
        </w:rPr>
        <w:tab/>
      </w:r>
      <w:r>
        <w:rPr>
          <w:i/>
        </w:rPr>
        <w:tab/>
      </w:r>
      <w:r>
        <w:rPr>
          <w:i/>
        </w:rPr>
        <w:tab/>
      </w:r>
      <w:r>
        <w:rPr>
          <w:i/>
        </w:rPr>
        <w:tab/>
        <w:t>Source: OTD</w:t>
      </w:r>
    </w:p>
    <w:p w:rsidR="00546FD3" w:rsidRDefault="00546FD3" w:rsidP="00546FD3">
      <w:pPr>
        <w:rPr>
          <w:rFonts w:ascii="Arial" w:hAnsi="Arial" w:cs="Arial"/>
          <w:b/>
        </w:rPr>
      </w:pPr>
      <w:r>
        <w:rPr>
          <w:rFonts w:ascii="Arial" w:hAnsi="Arial" w:cs="Arial"/>
          <w:b/>
        </w:rPr>
        <w:t xml:space="preserve">Abstract: </w:t>
      </w:r>
    </w:p>
    <w:p w:rsidR="00546FD3" w:rsidRDefault="00546FD3" w:rsidP="00546FD3">
      <w:pPr>
        <w:overflowPunct/>
        <w:autoSpaceDE/>
        <w:autoSpaceDN/>
        <w:adjustRightInd/>
        <w:spacing w:after="0"/>
        <w:textAlignment w:val="auto"/>
      </w:pPr>
      <w:r>
        <w:t>This contribution incorporates updates made during the January 2018 New Delhi meeting. It describes the 5G Lawful Interception (LI) architecture. It defines a new network element, the Lawful Interception Control Function (LICF), which is an addition.</w:t>
      </w:r>
    </w:p>
    <w:p w:rsidR="00546FD3" w:rsidRDefault="00546FD3" w:rsidP="00546FD3"/>
    <w:p w:rsidR="00546FD3" w:rsidRDefault="00546FD3" w:rsidP="00546FD3">
      <w:pPr>
        <w:rPr>
          <w:rFonts w:ascii="Arial" w:hAnsi="Arial" w:cs="Arial"/>
          <w:b/>
        </w:rPr>
      </w:pPr>
      <w:r>
        <w:rPr>
          <w:rFonts w:ascii="Arial" w:hAnsi="Arial" w:cs="Arial"/>
          <w:b/>
        </w:rPr>
        <w:t xml:space="preserve">Discussion: </w:t>
      </w:r>
    </w:p>
    <w:p w:rsidR="00546FD3" w:rsidRDefault="00546FD3" w:rsidP="00546FD3">
      <w:pPr>
        <w:overflowPunct/>
        <w:autoSpaceDE/>
        <w:autoSpaceDN/>
        <w:adjustRightInd/>
        <w:spacing w:after="0"/>
        <w:textAlignment w:val="auto"/>
      </w:pPr>
      <w:r>
        <w:t xml:space="preserve">Document discussed, figures and text analysed in great detail, revision created accordingly. Architecture diagram updated in order to achieve consensus on the 5G LI architecture by the end of the meeting. </w:t>
      </w:r>
    </w:p>
    <w:p w:rsidR="00546FD3" w:rsidRDefault="00546FD3" w:rsidP="00546FD3"/>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s3i180163</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s3i180163</w:t>
      </w:r>
      <w:r>
        <w:rPr>
          <w:rFonts w:ascii="Arial" w:hAnsi="Arial" w:cs="Arial"/>
          <w:b/>
          <w:color w:val="0000FF"/>
          <w:sz w:val="24"/>
        </w:rPr>
        <w:tab/>
      </w:r>
      <w:r>
        <w:rPr>
          <w:rFonts w:ascii="Arial" w:hAnsi="Arial" w:cs="Arial"/>
          <w:b/>
          <w:sz w:val="24"/>
        </w:rPr>
        <w:t>5G Lawful Interception Architecture</w:t>
      </w:r>
    </w:p>
    <w:p w:rsidR="00546FD3" w:rsidRDefault="00546FD3" w:rsidP="00546FD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33.127 v..</w:t>
      </w:r>
      <w:r>
        <w:rPr>
          <w:i/>
        </w:rPr>
        <w:br/>
      </w:r>
      <w:r>
        <w:rPr>
          <w:i/>
        </w:rPr>
        <w:tab/>
      </w:r>
      <w:r>
        <w:rPr>
          <w:i/>
        </w:rPr>
        <w:tab/>
      </w:r>
      <w:r>
        <w:rPr>
          <w:i/>
        </w:rPr>
        <w:tab/>
      </w:r>
      <w:r>
        <w:rPr>
          <w:i/>
        </w:rPr>
        <w:tab/>
      </w:r>
      <w:r>
        <w:rPr>
          <w:i/>
        </w:rPr>
        <w:tab/>
        <w:t>Source: OTD</w:t>
      </w:r>
    </w:p>
    <w:p w:rsidR="00546FD3" w:rsidRDefault="00546FD3" w:rsidP="00546FD3">
      <w:pPr>
        <w:rPr>
          <w:color w:val="808080"/>
        </w:rPr>
      </w:pPr>
      <w:r>
        <w:rPr>
          <w:color w:val="808080"/>
        </w:rPr>
        <w:t>(Replaces s3i180134)</w:t>
      </w:r>
    </w:p>
    <w:p w:rsidR="00546FD3" w:rsidRDefault="00546FD3" w:rsidP="00546FD3">
      <w:pPr>
        <w:rPr>
          <w:rFonts w:ascii="Arial" w:hAnsi="Arial" w:cs="Arial"/>
          <w:b/>
        </w:rPr>
      </w:pPr>
      <w:r>
        <w:rPr>
          <w:rFonts w:ascii="Arial" w:hAnsi="Arial" w:cs="Arial"/>
          <w:b/>
        </w:rPr>
        <w:t xml:space="preserve">Discussion: </w:t>
      </w:r>
    </w:p>
    <w:p w:rsidR="00546FD3" w:rsidRDefault="00546FD3" w:rsidP="00546FD3">
      <w:pPr>
        <w:overflowPunct/>
        <w:autoSpaceDE/>
        <w:autoSpaceDN/>
        <w:adjustRightInd/>
        <w:spacing w:after="0"/>
        <w:textAlignment w:val="auto"/>
      </w:pPr>
      <w:r>
        <w:t>Document further discussed to reach a common understanding about the way forward in terms of 5G LI Architecture.</w:t>
      </w:r>
    </w:p>
    <w:p w:rsidR="00546FD3" w:rsidRDefault="00546FD3" w:rsidP="00546FD3"/>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s3i180164</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s3i180164</w:t>
      </w:r>
      <w:r>
        <w:rPr>
          <w:rFonts w:ascii="Arial" w:hAnsi="Arial" w:cs="Arial"/>
          <w:b/>
          <w:color w:val="0000FF"/>
          <w:sz w:val="24"/>
        </w:rPr>
        <w:tab/>
      </w:r>
      <w:r>
        <w:rPr>
          <w:rFonts w:ascii="Arial" w:hAnsi="Arial" w:cs="Arial"/>
          <w:b/>
          <w:sz w:val="24"/>
        </w:rPr>
        <w:t>5G Lawful Interception Architecture</w:t>
      </w:r>
    </w:p>
    <w:p w:rsidR="00546FD3" w:rsidRDefault="00546FD3" w:rsidP="00546FD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33.127 v..</w:t>
      </w:r>
      <w:r>
        <w:rPr>
          <w:i/>
        </w:rPr>
        <w:br/>
      </w:r>
      <w:r>
        <w:rPr>
          <w:i/>
        </w:rPr>
        <w:tab/>
      </w:r>
      <w:r>
        <w:rPr>
          <w:i/>
        </w:rPr>
        <w:tab/>
      </w:r>
      <w:r>
        <w:rPr>
          <w:i/>
        </w:rPr>
        <w:tab/>
      </w:r>
      <w:r>
        <w:rPr>
          <w:i/>
        </w:rPr>
        <w:tab/>
      </w:r>
      <w:r>
        <w:rPr>
          <w:i/>
        </w:rPr>
        <w:tab/>
        <w:t>Source: OTD</w:t>
      </w:r>
    </w:p>
    <w:p w:rsidR="00546FD3" w:rsidRDefault="00546FD3" w:rsidP="00546FD3">
      <w:pPr>
        <w:rPr>
          <w:color w:val="808080"/>
        </w:rPr>
      </w:pPr>
      <w:r>
        <w:rPr>
          <w:color w:val="808080"/>
        </w:rPr>
        <w:t>(Replaces s3i180163)</w:t>
      </w:r>
    </w:p>
    <w:p w:rsidR="00546FD3" w:rsidRDefault="00546FD3" w:rsidP="00546FD3">
      <w:pPr>
        <w:rPr>
          <w:rFonts w:ascii="Arial" w:hAnsi="Arial" w:cs="Arial"/>
          <w:b/>
        </w:rPr>
      </w:pPr>
      <w:r>
        <w:rPr>
          <w:rFonts w:ascii="Arial" w:hAnsi="Arial" w:cs="Arial"/>
          <w:b/>
        </w:rPr>
        <w:lastRenderedPageBreak/>
        <w:t xml:space="preserve">Discussion: </w:t>
      </w:r>
    </w:p>
    <w:p w:rsidR="00546FD3" w:rsidRDefault="00546FD3" w:rsidP="00546FD3">
      <w:pPr>
        <w:overflowPunct/>
        <w:autoSpaceDE/>
        <w:autoSpaceDN/>
        <w:adjustRightInd/>
        <w:spacing w:after="0"/>
        <w:textAlignment w:val="auto"/>
      </w:pPr>
      <w:r>
        <w:t>This document was further discussed and modified in order to obtain a consensus on the way forward.</w:t>
      </w:r>
    </w:p>
    <w:p w:rsidR="00546FD3" w:rsidRDefault="00546FD3" w:rsidP="00546FD3"/>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s3i180165</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s3i180165</w:t>
      </w:r>
      <w:r>
        <w:rPr>
          <w:rFonts w:ascii="Arial" w:hAnsi="Arial" w:cs="Arial"/>
          <w:b/>
          <w:color w:val="0000FF"/>
          <w:sz w:val="24"/>
        </w:rPr>
        <w:tab/>
      </w:r>
      <w:r>
        <w:rPr>
          <w:rFonts w:ascii="Arial" w:hAnsi="Arial" w:cs="Arial"/>
          <w:b/>
          <w:sz w:val="24"/>
        </w:rPr>
        <w:t>5G Lawful Interception Architecture</w:t>
      </w:r>
    </w:p>
    <w:p w:rsidR="00546FD3" w:rsidRDefault="00546FD3" w:rsidP="00546FD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33.127 v..</w:t>
      </w:r>
      <w:r>
        <w:rPr>
          <w:i/>
        </w:rPr>
        <w:br/>
      </w:r>
      <w:r>
        <w:rPr>
          <w:i/>
        </w:rPr>
        <w:tab/>
      </w:r>
      <w:r>
        <w:rPr>
          <w:i/>
        </w:rPr>
        <w:tab/>
      </w:r>
      <w:r>
        <w:rPr>
          <w:i/>
        </w:rPr>
        <w:tab/>
      </w:r>
      <w:r>
        <w:rPr>
          <w:i/>
        </w:rPr>
        <w:tab/>
      </w:r>
      <w:r>
        <w:rPr>
          <w:i/>
        </w:rPr>
        <w:tab/>
        <w:t>Source: OTD</w:t>
      </w:r>
    </w:p>
    <w:p w:rsidR="00546FD3" w:rsidRDefault="00546FD3" w:rsidP="00546FD3">
      <w:pPr>
        <w:rPr>
          <w:color w:val="808080"/>
        </w:rPr>
      </w:pPr>
      <w:r>
        <w:rPr>
          <w:color w:val="808080"/>
        </w:rPr>
        <w:t>(Replaces s3i180164)</w:t>
      </w:r>
    </w:p>
    <w:p w:rsidR="00546FD3" w:rsidRDefault="00546FD3" w:rsidP="00546FD3">
      <w:pPr>
        <w:rPr>
          <w:rFonts w:ascii="Arial" w:hAnsi="Arial" w:cs="Arial"/>
          <w:b/>
        </w:rPr>
      </w:pPr>
      <w:r>
        <w:rPr>
          <w:rFonts w:ascii="Arial" w:hAnsi="Arial" w:cs="Arial"/>
          <w:b/>
        </w:rPr>
        <w:t xml:space="preserve">Discussion: </w:t>
      </w:r>
    </w:p>
    <w:p w:rsidR="00546FD3" w:rsidRDefault="00546FD3" w:rsidP="00546FD3">
      <w:pPr>
        <w:overflowPunct/>
        <w:autoSpaceDE/>
        <w:autoSpaceDN/>
        <w:adjustRightInd/>
        <w:spacing w:after="0"/>
        <w:textAlignment w:val="auto"/>
      </w:pPr>
      <w:r>
        <w:t>It was agreed to insert the document into TR 33.842. The generic second diagram will be included in clause 4 of  TS 33.127, however a couple of more detailed diagrams are necessary as well as explanatory text to clarify what the top level diagram represents.</w:t>
      </w:r>
    </w:p>
    <w:p w:rsidR="00546FD3" w:rsidRDefault="00546FD3" w:rsidP="00546FD3"/>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6FD3" w:rsidRDefault="00546FD3" w:rsidP="00546FD3"/>
    <w:p w:rsidR="00546FD3" w:rsidRDefault="00546FD3" w:rsidP="00546FD3">
      <w:pPr>
        <w:pStyle w:val="Heading2"/>
      </w:pPr>
      <w:bookmarkStart w:id="28" w:name="_Toc512262421"/>
      <w:r>
        <w:t>12</w:t>
      </w:r>
      <w:r>
        <w:tab/>
        <w:t>Continued Discussion and New Business</w:t>
      </w:r>
      <w:bookmarkEnd w:id="28"/>
    </w:p>
    <w:p w:rsidR="00546FD3" w:rsidRDefault="00546FD3" w:rsidP="00546FD3">
      <w:r>
        <w:t>None.</w:t>
      </w:r>
    </w:p>
    <w:p w:rsidR="00546FD3" w:rsidRDefault="00546FD3" w:rsidP="00546FD3"/>
    <w:p w:rsidR="00546FD3" w:rsidRDefault="00546FD3" w:rsidP="00546FD3">
      <w:pPr>
        <w:pStyle w:val="Heading3"/>
      </w:pPr>
      <w:bookmarkStart w:id="29" w:name="_Toc512262422"/>
      <w:r>
        <w:t>12.1</w:t>
      </w:r>
      <w:r>
        <w:tab/>
        <w:t>S8HR, VoLTE &amp; Roaming (inc TR 33.827 v14.0.0)</w:t>
      </w:r>
      <w:bookmarkEnd w:id="29"/>
    </w:p>
    <w:p w:rsidR="00546FD3" w:rsidRDefault="00546FD3" w:rsidP="00546FD3">
      <w:r>
        <w:t>No input.</w:t>
      </w:r>
    </w:p>
    <w:p w:rsidR="00546FD3" w:rsidRDefault="00546FD3" w:rsidP="00546FD3"/>
    <w:p w:rsidR="00546FD3" w:rsidRDefault="00546FD3" w:rsidP="00546FD3">
      <w:pPr>
        <w:pStyle w:val="Heading3"/>
      </w:pPr>
      <w:bookmarkStart w:id="30" w:name="_Toc512262423"/>
      <w:r>
        <w:t>12.2</w:t>
      </w:r>
      <w:r>
        <w:tab/>
        <w:t>5G (excluding 126,127,128)</w:t>
      </w:r>
      <w:bookmarkEnd w:id="30"/>
    </w:p>
    <w:p w:rsidR="008D4F77" w:rsidRDefault="008D4F77" w:rsidP="008D4F77">
      <w:r>
        <w:t>No input.</w:t>
      </w:r>
    </w:p>
    <w:p w:rsidR="00546FD3" w:rsidRDefault="00546FD3" w:rsidP="00546FD3"/>
    <w:p w:rsidR="00546FD3" w:rsidRDefault="00546FD3" w:rsidP="00546FD3">
      <w:pPr>
        <w:pStyle w:val="Heading3"/>
      </w:pPr>
      <w:bookmarkStart w:id="31" w:name="_Toc512262424"/>
      <w:r>
        <w:t>12.3</w:t>
      </w:r>
      <w:r>
        <w:tab/>
        <w:t>WIDs/SIDs</w:t>
      </w:r>
      <w:bookmarkEnd w:id="31"/>
    </w:p>
    <w:p w:rsidR="008D4F77" w:rsidRDefault="008D4F77" w:rsidP="008D4F77">
      <w:r>
        <w:t>No input.</w:t>
      </w:r>
    </w:p>
    <w:p w:rsidR="00546FD3" w:rsidRDefault="00546FD3" w:rsidP="00546FD3"/>
    <w:p w:rsidR="00546FD3" w:rsidRDefault="00546FD3" w:rsidP="00546FD3">
      <w:pPr>
        <w:pStyle w:val="Heading3"/>
      </w:pPr>
      <w:bookmarkStart w:id="32" w:name="_Toc512262425"/>
      <w:r>
        <w:t>12.4</w:t>
      </w:r>
      <w:r>
        <w:tab/>
        <w:t>R15 LI TR 33.842</w:t>
      </w:r>
      <w:bookmarkEnd w:id="32"/>
    </w:p>
    <w:p w:rsidR="00546FD3" w:rsidRDefault="00546FD3" w:rsidP="00546FD3">
      <w:pPr>
        <w:rPr>
          <w:rFonts w:ascii="Arial" w:hAnsi="Arial" w:cs="Arial"/>
          <w:b/>
          <w:sz w:val="24"/>
        </w:rPr>
      </w:pPr>
      <w:r>
        <w:rPr>
          <w:rFonts w:ascii="Arial" w:hAnsi="Arial" w:cs="Arial"/>
          <w:b/>
          <w:color w:val="0000FF"/>
          <w:sz w:val="24"/>
        </w:rPr>
        <w:t>s3i180107</w:t>
      </w:r>
      <w:r>
        <w:rPr>
          <w:rFonts w:ascii="Arial" w:hAnsi="Arial" w:cs="Arial"/>
          <w:b/>
          <w:color w:val="0000FF"/>
          <w:sz w:val="24"/>
        </w:rPr>
        <w:tab/>
      </w:r>
      <w:r>
        <w:rPr>
          <w:rFonts w:ascii="Arial" w:hAnsi="Arial" w:cs="Arial"/>
          <w:b/>
          <w:sz w:val="24"/>
        </w:rPr>
        <w:t>pCR to update key issues in 33.842</w:t>
      </w:r>
    </w:p>
    <w:p w:rsidR="00546FD3" w:rsidRDefault="00546FD3" w:rsidP="00546FD3">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33.842 v0.0.0</w:t>
      </w:r>
      <w:r>
        <w:rPr>
          <w:i/>
        </w:rPr>
        <w:br/>
      </w:r>
      <w:r>
        <w:rPr>
          <w:i/>
        </w:rPr>
        <w:tab/>
      </w:r>
      <w:r>
        <w:rPr>
          <w:i/>
        </w:rPr>
        <w:tab/>
      </w:r>
      <w:r>
        <w:rPr>
          <w:i/>
        </w:rPr>
        <w:tab/>
      </w:r>
      <w:r>
        <w:rPr>
          <w:i/>
        </w:rPr>
        <w:tab/>
      </w:r>
      <w:r>
        <w:rPr>
          <w:i/>
        </w:rPr>
        <w:tab/>
        <w:t>Source: National Technical Assistance</w:t>
      </w:r>
    </w:p>
    <w:p w:rsidR="00546FD3" w:rsidRDefault="00546FD3" w:rsidP="00546FD3">
      <w:pPr>
        <w:rPr>
          <w:rFonts w:ascii="Arial" w:hAnsi="Arial" w:cs="Arial"/>
          <w:b/>
        </w:rPr>
      </w:pPr>
      <w:r>
        <w:rPr>
          <w:rFonts w:ascii="Arial" w:hAnsi="Arial" w:cs="Arial"/>
          <w:b/>
        </w:rPr>
        <w:t xml:space="preserve">Discussion: </w:t>
      </w:r>
    </w:p>
    <w:p w:rsidR="00546FD3" w:rsidRDefault="00546FD3" w:rsidP="00546FD3">
      <w:pPr>
        <w:overflowPunct/>
        <w:autoSpaceDE/>
        <w:autoSpaceDN/>
        <w:adjustRightInd/>
        <w:spacing w:after="0"/>
        <w:textAlignment w:val="auto"/>
      </w:pPr>
      <w:r>
        <w:lastRenderedPageBreak/>
        <w:t>Document discussed, the agreed input will be taken into account for the next version of the TR, with special attention to the update of key issues, some of which were removed. A revised version will be produced for the upcoming Bis meeting 14-15 May.</w:t>
      </w:r>
    </w:p>
    <w:p w:rsidR="00546FD3" w:rsidRDefault="00546FD3" w:rsidP="00546FD3"/>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s3i180119</w:t>
      </w:r>
      <w:r>
        <w:rPr>
          <w:rFonts w:ascii="Arial" w:hAnsi="Arial" w:cs="Arial"/>
          <w:b/>
          <w:color w:val="0000FF"/>
          <w:sz w:val="24"/>
        </w:rPr>
        <w:tab/>
      </w:r>
      <w:r>
        <w:rPr>
          <w:rFonts w:ascii="Arial" w:hAnsi="Arial" w:cs="Arial"/>
          <w:b/>
          <w:sz w:val="24"/>
        </w:rPr>
        <w:t>pCR: LI architecture for 5G with SBA (new key issue)</w:t>
      </w:r>
    </w:p>
    <w:p w:rsidR="00546FD3" w:rsidRDefault="00546FD3" w:rsidP="00546FD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33.842 v0.0.0</w:t>
      </w:r>
      <w:r>
        <w:rPr>
          <w:i/>
        </w:rPr>
        <w:br/>
      </w:r>
      <w:r>
        <w:rPr>
          <w:i/>
        </w:rPr>
        <w:tab/>
      </w:r>
      <w:r>
        <w:rPr>
          <w:i/>
        </w:rPr>
        <w:tab/>
      </w:r>
      <w:r>
        <w:rPr>
          <w:i/>
        </w:rPr>
        <w:tab/>
      </w:r>
      <w:r>
        <w:rPr>
          <w:i/>
        </w:rPr>
        <w:tab/>
      </w:r>
      <w:r>
        <w:rPr>
          <w:i/>
        </w:rPr>
        <w:tab/>
        <w:t>Source: Nokia Corporation</w:t>
      </w:r>
    </w:p>
    <w:p w:rsidR="00546FD3" w:rsidRDefault="00546FD3" w:rsidP="00546FD3">
      <w:pPr>
        <w:rPr>
          <w:rFonts w:ascii="Arial" w:hAnsi="Arial" w:cs="Arial"/>
          <w:b/>
        </w:rPr>
      </w:pPr>
      <w:r>
        <w:rPr>
          <w:rFonts w:ascii="Arial" w:hAnsi="Arial" w:cs="Arial"/>
          <w:b/>
        </w:rPr>
        <w:t xml:space="preserve">Abstract: </w:t>
      </w:r>
    </w:p>
    <w:p w:rsidR="00546FD3" w:rsidRDefault="00546FD3" w:rsidP="00546FD3">
      <w:pPr>
        <w:overflowPunct/>
        <w:autoSpaceDE/>
        <w:autoSpaceDN/>
        <w:adjustRightInd/>
        <w:spacing w:after="0"/>
        <w:textAlignment w:val="auto"/>
      </w:pPr>
      <w:r>
        <w:t>This pCR is based on a previously submitted presentation (S3i180070) to the SA3LI#68 meeting held in New Delhi, India.  During that meeting, the presentation was noted as useful set of slides.   This pCR includes the LI architecture related to 5G Service.</w:t>
      </w:r>
    </w:p>
    <w:p w:rsidR="00546FD3" w:rsidRDefault="00546FD3" w:rsidP="00546FD3"/>
    <w:p w:rsidR="00546FD3" w:rsidRDefault="00546FD3" w:rsidP="00546FD3">
      <w:pPr>
        <w:rPr>
          <w:rFonts w:ascii="Arial" w:hAnsi="Arial" w:cs="Arial"/>
          <w:b/>
        </w:rPr>
      </w:pPr>
      <w:r>
        <w:rPr>
          <w:rFonts w:ascii="Arial" w:hAnsi="Arial" w:cs="Arial"/>
          <w:b/>
        </w:rPr>
        <w:t xml:space="preserve">Discussion: </w:t>
      </w:r>
    </w:p>
    <w:p w:rsidR="00546FD3" w:rsidRDefault="00546FD3" w:rsidP="00546FD3">
      <w:pPr>
        <w:overflowPunct/>
        <w:autoSpaceDE/>
        <w:autoSpaceDN/>
        <w:adjustRightInd/>
        <w:spacing w:after="0"/>
        <w:textAlignment w:val="auto"/>
      </w:pPr>
      <w:r>
        <w:t>Document discussed, the agreed input will be taken into account for future versions of the TR and discussed in the next conf call.</w:t>
      </w:r>
    </w:p>
    <w:p w:rsidR="00546FD3" w:rsidRDefault="00546FD3" w:rsidP="00546FD3"/>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s3i180128</w:t>
      </w:r>
      <w:r>
        <w:rPr>
          <w:rFonts w:ascii="Arial" w:hAnsi="Arial" w:cs="Arial"/>
          <w:b/>
          <w:color w:val="0000FF"/>
          <w:sz w:val="24"/>
        </w:rPr>
        <w:tab/>
      </w:r>
      <w:r>
        <w:rPr>
          <w:rFonts w:ascii="Arial" w:hAnsi="Arial" w:cs="Arial"/>
          <w:b/>
          <w:sz w:val="24"/>
        </w:rPr>
        <w:t>Study on Lawful Interception (LI) service in 5G</w:t>
      </w:r>
    </w:p>
    <w:p w:rsidR="00546FD3" w:rsidRDefault="00546FD3" w:rsidP="00546FD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Vodafone Group Plc</w:t>
      </w:r>
    </w:p>
    <w:p w:rsidR="00546FD3" w:rsidRDefault="00546FD3" w:rsidP="00546FD3">
      <w:pPr>
        <w:rPr>
          <w:rFonts w:ascii="Arial" w:hAnsi="Arial" w:cs="Arial"/>
          <w:b/>
        </w:rPr>
      </w:pPr>
      <w:r>
        <w:rPr>
          <w:rFonts w:ascii="Arial" w:hAnsi="Arial" w:cs="Arial"/>
          <w:b/>
        </w:rPr>
        <w:t xml:space="preserve">Discussion: </w:t>
      </w:r>
    </w:p>
    <w:p w:rsidR="00546FD3" w:rsidRDefault="00546FD3" w:rsidP="00546FD3">
      <w:pPr>
        <w:overflowPunct/>
        <w:autoSpaceDE/>
        <w:autoSpaceDN/>
        <w:adjustRightInd/>
        <w:spacing w:after="0"/>
        <w:textAlignment w:val="auto"/>
      </w:pPr>
      <w:r>
        <w:t>Draft TR revised following discussions.</w:t>
      </w:r>
    </w:p>
    <w:p w:rsidR="00546FD3" w:rsidRDefault="00546FD3" w:rsidP="00546FD3"/>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s3i180162</w:t>
      </w:r>
      <w:r>
        <w:rPr>
          <w:color w:val="993300"/>
          <w:u w:val="single"/>
        </w:rPr>
        <w:t>.</w:t>
      </w:r>
    </w:p>
    <w:p w:rsidR="00546FD3" w:rsidRDefault="00546FD3" w:rsidP="00546FD3">
      <w:r>
        <w:t xml:space="preserve"> </w:t>
      </w:r>
    </w:p>
    <w:p w:rsidR="00546FD3" w:rsidRDefault="00546FD3" w:rsidP="00546FD3"/>
    <w:p w:rsidR="00546FD3" w:rsidRDefault="00546FD3" w:rsidP="00546FD3">
      <w:pPr>
        <w:rPr>
          <w:rFonts w:ascii="Arial" w:hAnsi="Arial" w:cs="Arial"/>
          <w:b/>
          <w:sz w:val="24"/>
        </w:rPr>
      </w:pPr>
      <w:r>
        <w:rPr>
          <w:rFonts w:ascii="Arial" w:hAnsi="Arial" w:cs="Arial"/>
          <w:b/>
          <w:color w:val="0000FF"/>
          <w:sz w:val="24"/>
        </w:rPr>
        <w:t>s3i180162</w:t>
      </w:r>
      <w:r>
        <w:rPr>
          <w:rFonts w:ascii="Arial" w:hAnsi="Arial" w:cs="Arial"/>
          <w:b/>
          <w:color w:val="0000FF"/>
          <w:sz w:val="24"/>
        </w:rPr>
        <w:tab/>
      </w:r>
      <w:r>
        <w:rPr>
          <w:rFonts w:ascii="Arial" w:hAnsi="Arial" w:cs="Arial"/>
          <w:b/>
          <w:sz w:val="24"/>
        </w:rPr>
        <w:t>Study on Lawful Interception (LI) service in 5G</w:t>
      </w:r>
    </w:p>
    <w:p w:rsidR="00546FD3" w:rsidRDefault="00546FD3" w:rsidP="00546FD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Vodafone Group Plc</w:t>
      </w:r>
    </w:p>
    <w:p w:rsidR="00546FD3" w:rsidRDefault="00546FD3" w:rsidP="00546FD3">
      <w:pPr>
        <w:rPr>
          <w:color w:val="808080"/>
        </w:rPr>
      </w:pPr>
      <w:r>
        <w:rPr>
          <w:color w:val="808080"/>
        </w:rPr>
        <w:t>(Replaces s3i180128)</w:t>
      </w:r>
    </w:p>
    <w:p w:rsidR="00546FD3" w:rsidRDefault="00546FD3" w:rsidP="00546FD3">
      <w:pPr>
        <w:rPr>
          <w:rFonts w:ascii="Arial" w:hAnsi="Arial" w:cs="Arial"/>
          <w:b/>
        </w:rPr>
      </w:pPr>
      <w:r>
        <w:rPr>
          <w:rFonts w:ascii="Arial" w:hAnsi="Arial" w:cs="Arial"/>
          <w:b/>
        </w:rPr>
        <w:t xml:space="preserve">Discussion: </w:t>
      </w:r>
    </w:p>
    <w:p w:rsidR="00546FD3" w:rsidRDefault="00546FD3" w:rsidP="00546FD3">
      <w:pPr>
        <w:overflowPunct/>
        <w:autoSpaceDE/>
        <w:autoSpaceDN/>
        <w:adjustRightInd/>
        <w:spacing w:after="0"/>
        <w:textAlignment w:val="auto"/>
      </w:pPr>
      <w:r>
        <w:t>Updated content agreed for this v0.0.2 of TR 33.842. The rapporteur will continue his work from this version.</w:t>
      </w:r>
    </w:p>
    <w:p w:rsidR="00546FD3" w:rsidRDefault="00546FD3" w:rsidP="00546FD3"/>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6FD3" w:rsidRDefault="00546FD3" w:rsidP="00546FD3"/>
    <w:p w:rsidR="00546FD3" w:rsidRDefault="00546FD3" w:rsidP="00546FD3">
      <w:pPr>
        <w:pStyle w:val="Heading3"/>
      </w:pPr>
      <w:bookmarkStart w:id="33" w:name="_Toc512262426"/>
      <w:r>
        <w:lastRenderedPageBreak/>
        <w:t>12.5</w:t>
      </w:r>
      <w:r>
        <w:tab/>
        <w:t>Other</w:t>
      </w:r>
      <w:bookmarkEnd w:id="33"/>
    </w:p>
    <w:p w:rsidR="00546FD3" w:rsidRDefault="00546FD3" w:rsidP="00546FD3">
      <w:r>
        <w:t>It was agreed to move SA3LI#72 in Sophia Antipolis one day earlier, hence it will be held from Mon 21 (9AM) to Thu 24 (1PM) January 2019.</w:t>
      </w:r>
    </w:p>
    <w:p w:rsidR="00546FD3" w:rsidRDefault="00546FD3" w:rsidP="00546FD3"/>
    <w:p w:rsidR="00546FD3" w:rsidRDefault="00546FD3" w:rsidP="00546FD3">
      <w:pPr>
        <w:pStyle w:val="Heading2"/>
      </w:pPr>
      <w:bookmarkStart w:id="34" w:name="_Toc512262427"/>
      <w:r>
        <w:t>13</w:t>
      </w:r>
      <w:r>
        <w:tab/>
        <w:t>Outgoing Liaisons</w:t>
      </w:r>
      <w:bookmarkEnd w:id="34"/>
    </w:p>
    <w:p w:rsidR="00546FD3" w:rsidRDefault="00546FD3" w:rsidP="00546FD3">
      <w:pPr>
        <w:rPr>
          <w:rFonts w:ascii="Arial" w:hAnsi="Arial" w:cs="Arial"/>
          <w:b/>
          <w:sz w:val="24"/>
        </w:rPr>
      </w:pPr>
      <w:r>
        <w:rPr>
          <w:rFonts w:ascii="Arial" w:hAnsi="Arial" w:cs="Arial"/>
          <w:b/>
          <w:color w:val="0000FF"/>
          <w:sz w:val="24"/>
        </w:rPr>
        <w:t>s3i180141</w:t>
      </w:r>
      <w:r>
        <w:rPr>
          <w:rFonts w:ascii="Arial" w:hAnsi="Arial" w:cs="Arial"/>
          <w:b/>
          <w:color w:val="0000FF"/>
          <w:sz w:val="24"/>
        </w:rPr>
        <w:tab/>
      </w:r>
      <w:r>
        <w:rPr>
          <w:rFonts w:ascii="Arial" w:hAnsi="Arial" w:cs="Arial"/>
          <w:b/>
          <w:sz w:val="24"/>
        </w:rPr>
        <w:t>Reply to: LS from SA3 on SoR mechanism</w:t>
      </w:r>
    </w:p>
    <w:p w:rsidR="00546FD3" w:rsidRDefault="00546FD3" w:rsidP="00546FD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SA2, SA3, cc CT, CT3, SA, SA1</w:t>
      </w:r>
      <w:r>
        <w:rPr>
          <w:i/>
        </w:rPr>
        <w:br/>
      </w:r>
      <w:r>
        <w:rPr>
          <w:i/>
        </w:rPr>
        <w:tab/>
      </w:r>
      <w:r>
        <w:rPr>
          <w:i/>
        </w:rPr>
        <w:tab/>
      </w:r>
      <w:r>
        <w:rPr>
          <w:i/>
        </w:rPr>
        <w:tab/>
      </w:r>
      <w:r>
        <w:rPr>
          <w:i/>
        </w:rPr>
        <w:tab/>
      </w:r>
      <w:r>
        <w:rPr>
          <w:i/>
        </w:rPr>
        <w:tab/>
        <w:t>Source: current meeting</w:t>
      </w:r>
    </w:p>
    <w:p w:rsidR="00546FD3" w:rsidRDefault="00546FD3" w:rsidP="00546FD3">
      <w:pPr>
        <w:rPr>
          <w:rFonts w:ascii="Arial" w:hAnsi="Arial" w:cs="Arial"/>
          <w:b/>
        </w:rPr>
      </w:pPr>
      <w:r>
        <w:rPr>
          <w:rFonts w:ascii="Arial" w:hAnsi="Arial" w:cs="Arial"/>
          <w:b/>
        </w:rPr>
        <w:t xml:space="preserve">Discussion: </w:t>
      </w:r>
    </w:p>
    <w:p w:rsidR="00546FD3" w:rsidRDefault="00546FD3" w:rsidP="00546FD3">
      <w:pPr>
        <w:overflowPunct/>
        <w:autoSpaceDE/>
        <w:autoSpaceDN/>
        <w:adjustRightInd/>
        <w:spacing w:after="0"/>
        <w:textAlignment w:val="auto"/>
      </w:pPr>
      <w:r>
        <w:t>Reply to LS in doc s3i180104.</w:t>
      </w:r>
    </w:p>
    <w:p w:rsidR="00546FD3" w:rsidRDefault="00546FD3" w:rsidP="00546FD3"/>
    <w:p w:rsidR="00546FD3" w:rsidRDefault="00546FD3" w:rsidP="00546FD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46FD3" w:rsidRDefault="00546FD3" w:rsidP="00546FD3"/>
    <w:p w:rsidR="00546FD3" w:rsidRDefault="00546FD3" w:rsidP="00546FD3">
      <w:pPr>
        <w:pStyle w:val="Heading2"/>
      </w:pPr>
      <w:bookmarkStart w:id="35" w:name="_Toc512262428"/>
      <w:r>
        <w:t>14</w:t>
      </w:r>
      <w:r>
        <w:tab/>
        <w:t>Close of meeting</w:t>
      </w:r>
      <w:bookmarkEnd w:id="35"/>
    </w:p>
    <w:p w:rsidR="00546FD3" w:rsidRDefault="00546FD3" w:rsidP="00546FD3">
      <w:r>
        <w:t>The Chairman closed the meeting by thanking all delegates for the good work and progress.</w:t>
      </w:r>
    </w:p>
    <w:p w:rsidR="00546FD3" w:rsidRDefault="00546FD3" w:rsidP="00546FD3">
      <w:pPr>
        <w:pStyle w:val="FP"/>
      </w:pPr>
    </w:p>
    <w:p w:rsidR="00546FD3" w:rsidRDefault="00546FD3" w:rsidP="00546FD3">
      <w:pPr>
        <w:pStyle w:val="FP"/>
      </w:pPr>
      <w:r>
        <w:t xml:space="preserve">Report </w:t>
      </w:r>
      <w:r w:rsidR="00046E2E">
        <w:t xml:space="preserve">with annexes </w:t>
      </w:r>
      <w:r>
        <w:t>prepared by: Carmine Rizzo</w:t>
      </w:r>
      <w:r w:rsidR="008D4F77">
        <w:t>, Secretary.</w:t>
      </w:r>
    </w:p>
    <w:p w:rsidR="008E181E" w:rsidRDefault="008E181E" w:rsidP="008E181E">
      <w:pPr>
        <w:pStyle w:val="Heading2"/>
      </w:pPr>
      <w:r>
        <w:br w:type="page"/>
      </w:r>
      <w:bookmarkStart w:id="36" w:name="_Toc512262429"/>
      <w:r>
        <w:lastRenderedPageBreak/>
        <w:t>Annex A: List of contribution documents</w:t>
      </w:r>
      <w:bookmarkEnd w:id="36"/>
    </w:p>
    <w:p w:rsidR="008E181E" w:rsidRDefault="008E181E" w:rsidP="008E181E">
      <w:pPr>
        <w:pStyle w:val="TH"/>
      </w:pPr>
    </w:p>
    <w:tbl>
      <w:tblPr>
        <w:tblStyle w:val="TableGrid"/>
        <w:tblW w:w="0" w:type="auto"/>
        <w:tblInd w:w="0" w:type="dxa"/>
        <w:tblLook w:val="04A0" w:firstRow="1" w:lastRow="0" w:firstColumn="1" w:lastColumn="0" w:noHBand="0" w:noVBand="1"/>
      </w:tblPr>
      <w:tblGrid>
        <w:gridCol w:w="1097"/>
        <w:gridCol w:w="3550"/>
        <w:gridCol w:w="1807"/>
        <w:gridCol w:w="1016"/>
        <w:gridCol w:w="1007"/>
        <w:gridCol w:w="1152"/>
      </w:tblGrid>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H"/>
              <w:keepNext w:val="0"/>
              <w:keepLines w:val="0"/>
            </w:pPr>
            <w:r>
              <w:t>Document</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H"/>
              <w:keepNext w:val="0"/>
              <w:keepLines w:val="0"/>
            </w:pPr>
            <w:r>
              <w:t>Title</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H"/>
              <w:keepNext w:val="0"/>
              <w:keepLines w:val="0"/>
            </w:pPr>
            <w:r>
              <w:t>Source</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H"/>
              <w:keepNext w:val="0"/>
              <w:keepLines w:val="0"/>
            </w:pPr>
            <w:r>
              <w:t>Decision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H"/>
              <w:keepNext w:val="0"/>
              <w:keepLines w:val="0"/>
            </w:pPr>
            <w:r>
              <w:t>Replaces</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H"/>
              <w:keepNext w:val="0"/>
              <w:keepLines w:val="0"/>
            </w:pPr>
            <w:r>
              <w:t>Replaced by</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s3i180101</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Last meeting report (SA3LI#68)</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s3i180102</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Meeting Agenda (SA3LI#69)</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s3i180103</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LS from SA3 on LI SUPI Privacy</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s3i180104</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LS from SA3 on SoR mechanism</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s3i180105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LS from SA2 on PLMN and RAT selection policies for roaming</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s3i180106</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Update on internal interfaces from ETSI TC LI</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NTAC</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s3i180107</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pCR to update key issues in 33.842</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s3i180108</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Discussion on the discrepancy in the use of Observed Identities</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s3i180109</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 xml:space="preserve">Stage 2 Corrections to the Subscriber Record Change event by HLR for CS </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s3i180145</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s3i180110</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 xml:space="preserve">Stage 2 Corrections to the Subscriber Record Change event by HLR for PS </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s3i180146</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s3i180111</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 xml:space="preserve">Stage 2 Corrections to the Subscriber Record Change event by HSS for EPS </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s3i180147</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s3i180112</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Errors in stage 2 text related to EPS</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s3i180148</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s3i180113</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 xml:space="preserve">Incorrect references to HSS triggered events in the SMS, MMS clauses </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s3i180149</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s3i180114</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 xml:space="preserve">Errors in stage 3 descriptions of CS related IRI details </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s3i180156</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Stage 3 Corrections to the HLR triggered IRI messages for PS</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s3i180157</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s3i180116</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Stage 3 Corrections to the HSS triggered IRI messages for EPS</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s3i180158</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s3i180117</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Stage 3 Corrections to the HSS triggered IRI messages for IMS</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s3i180154</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s3i180118</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Stage 3 Corrections to the HSS triggered IRI messages for IMS</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s3i180155</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s3i180119</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pCR: LI architecture for 5G with SBA (new key issue)</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s3i180120</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 xml:space="preserve">Stage 2 description of UE location reporting for S8HR    </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s3i180143</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s3i180121</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 xml:space="preserve">Stage 2 description of UE location reporting for S8HR    </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s3i180144</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s3i180122</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 xml:space="preserve">Background: Re-incarnation of UE Location Reporting with S8HR </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s3i180123</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Interception of terminating CS calls when outbound roaming</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TELEFONICA S.A.</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s3i180151</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s3i180124</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Stage 2 Interception of IMS-based multimedia services</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TELEFONICA S.A.</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s3i180125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Stage 3 Interception of IMS-based multimedia services</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TELEFONICA S.A.</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s3i180126</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Final Update</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s3i180142</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s3i180127</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 xml:space="preserve">ATIS PTSC LAES Report  </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s3i180128</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Study on Lawful Interception (LI) service in 5G</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s3i180162</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s3i180129</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 xml:space="preserve"> Cell Supplemental Information Reporting–Handover Details</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s3i180150</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s3i180130</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 xml:space="preserve">PTT ASN.1 </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s3i180131</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PTC Encryption information delivery</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s3i180152</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s3i180132</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Delivery of PTC Encryption information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s3i180133</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PTC corrections</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s3i180153</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s3i180134</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5G Lawful Interception Architecture</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s3i180163</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s3i180135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Undetectability across jurisdictions</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s3i180136</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SxA and SxB CUPS interfaces</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s3i180137</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33.126 Editorals and annex A suggestions</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PIDS</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s3i180159</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s3i180138</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Location information for S8HR</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s3i180139</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PSC Draft 33.126 input</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Public Safety Canada</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s3i180140</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Summary report from ETSI TC LI</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PIDS</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c>
          <w:tcPr>
            <w:tcW w:w="0" w:type="auto"/>
            <w:tcBorders>
              <w:top w:val="single" w:sz="4" w:space="0" w:color="auto"/>
              <w:left w:val="single" w:sz="4" w:space="0" w:color="auto"/>
              <w:bottom w:val="single" w:sz="4" w:space="0" w:color="auto"/>
              <w:right w:val="single" w:sz="4" w:space="0" w:color="auto"/>
            </w:tcBorders>
          </w:tcPr>
          <w:p w:rsidR="008E181E" w:rsidRDefault="008E181E" w:rsidP="004038E5">
            <w:pPr>
              <w:pStyle w:val="TAL"/>
              <w:keepNext w:val="0"/>
              <w:keepLines w:val="0"/>
              <w:rPr>
                <w:sz w:val="16"/>
              </w:rPr>
            </w:pP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s3i180141</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Reply to: LS from SA3 on SoR mechanism</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current meeting</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s3i180142</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Final Update</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s3i180126</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s3i180161</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s3i180143</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 xml:space="preserve">Stage 2 description of UE location reporting for S8HR    </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s3i180120</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s3i180144</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 xml:space="preserve">Stage 2 description of UE location reporting for S8HR    </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s3i180121</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lastRenderedPageBreak/>
              <w:t>s3i180145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 xml:space="preserve">Stage 2 Corrections to the Subscriber Record Change event by HLR for CS </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s3i180109</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s3i180146</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 xml:space="preserve">Stage 2 Corrections to the Subscriber Record Change event by HLR for PS </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s3i180110</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s3i180147</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 xml:space="preserve">Stage 2 Corrections to the Subscriber Record Change event by HSS for EPS </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s3i180111</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s3i180148</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Errors in stage 2 text related to EPS</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s3i180112</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s3i180149</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 xml:space="preserve">Incorrect references to HSS triggered events in the SMS, MMS clauses </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s3i180113</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s3i180150</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 xml:space="preserve"> Cell Supplemental Information Reporting–Handover Details</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s3i180129</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s3i180151</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Interception of terminating CS calls when outbound roaming</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TELEFONICA S.A.</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s3i180123</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s3i180152</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PTC Encryption information delivery</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s3i180131</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s3i180153</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PTC corrections</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s3i180133</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s3i180154</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Stage 3 Corrections to the HSS triggered IRI messages for IMS</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s3i180117</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s3i180155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Stage 3 Corrections to the HSS triggered IRI messages for IMS</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s3i180118</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s3i180156</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 xml:space="preserve">Errors in stage 3 descriptions of CS related IRI details </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s3i180114</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s3i180157</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Stage 3 Corrections to the HLR triggered IRI messages for PS</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s3i180158</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Stage 3 Corrections to the HSS triggered IRI messages for EPS</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s3i180116</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s3i180159</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33.126 Editorals and annex A suggestions</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PIDS</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s3i180137</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s3i180160</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Cover sheet for presentation of TS 33.126 to SA Plenary</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s3i180161</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Final Update</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s3i180142</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s3i180162</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Study on Lawful Interception (LI) service in 5G</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s3i180128</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s3i180163</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5G Lawful Interception Architecture</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s3i180134</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s3i180164</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s3i180164</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5G Lawful Interception Architecture</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s3i180163</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s3i180165</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s3i180165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5G Lawful Interception Architecture</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s3i180164</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4038E5">
            <w:pPr>
              <w:pStyle w:val="TAL"/>
              <w:keepNext w:val="0"/>
              <w:keepLines w:val="0"/>
              <w:rPr>
                <w:sz w:val="16"/>
              </w:rPr>
            </w:pPr>
            <w:r>
              <w:rPr>
                <w:sz w:val="16"/>
              </w:rPr>
              <w:t>-</w:t>
            </w:r>
          </w:p>
        </w:tc>
      </w:tr>
    </w:tbl>
    <w:p w:rsidR="008E181E" w:rsidRDefault="008E181E" w:rsidP="008E181E"/>
    <w:p w:rsidR="008E181E" w:rsidRDefault="008E181E" w:rsidP="008E181E">
      <w:pPr>
        <w:pStyle w:val="Heading2"/>
      </w:pPr>
      <w:r>
        <w:br w:type="page"/>
      </w:r>
      <w:bookmarkStart w:id="37" w:name="_Toc512262430"/>
      <w:r>
        <w:lastRenderedPageBreak/>
        <w:t>Annex B: List of change requests</w:t>
      </w:r>
      <w:bookmarkEnd w:id="37"/>
    </w:p>
    <w:p w:rsidR="008E181E" w:rsidRDefault="008E181E" w:rsidP="008E181E">
      <w:pPr>
        <w:pStyle w:val="TH"/>
      </w:pPr>
    </w:p>
    <w:tbl>
      <w:tblPr>
        <w:tblStyle w:val="TableGrid"/>
        <w:tblW w:w="0" w:type="auto"/>
        <w:tblInd w:w="0" w:type="dxa"/>
        <w:tblLook w:val="04A0" w:firstRow="1" w:lastRow="0" w:firstColumn="1" w:lastColumn="0" w:noHBand="0" w:noVBand="1"/>
      </w:tblPr>
      <w:tblGrid>
        <w:gridCol w:w="1098"/>
        <w:gridCol w:w="2757"/>
        <w:gridCol w:w="1342"/>
        <w:gridCol w:w="706"/>
        <w:gridCol w:w="572"/>
        <w:gridCol w:w="547"/>
        <w:gridCol w:w="572"/>
        <w:gridCol w:w="507"/>
        <w:gridCol w:w="528"/>
        <w:gridCol w:w="1000"/>
      </w:tblGrid>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H"/>
              <w:keepNext w:val="0"/>
              <w:keepLines w:val="0"/>
            </w:pPr>
            <w:r>
              <w:t>Document</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H"/>
              <w:keepNext w:val="0"/>
              <w:keepLines w:val="0"/>
            </w:pPr>
            <w:r>
              <w:t>Title</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H"/>
              <w:keepNext w:val="0"/>
              <w:keepLines w:val="0"/>
            </w:pPr>
            <w:r>
              <w:t>Source</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H"/>
              <w:keepNext w:val="0"/>
              <w:keepLines w:val="0"/>
            </w:pPr>
            <w:r>
              <w:t>Spec</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H"/>
              <w:keepNext w:val="0"/>
              <w:keepLines w:val="0"/>
            </w:pPr>
            <w:r>
              <w:t>CR</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H"/>
              <w:keepNext w:val="0"/>
              <w:keepLines w:val="0"/>
            </w:pPr>
            <w:r>
              <w:t>Rev</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H"/>
              <w:keepNext w:val="0"/>
              <w:keepLines w:val="0"/>
            </w:pPr>
            <w:r>
              <w:t>Rel</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H"/>
              <w:keepNext w:val="0"/>
              <w:keepLines w:val="0"/>
            </w:pPr>
            <w:r>
              <w:t>Cat</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H"/>
              <w:keepNext w:val="0"/>
              <w:keepLines w:val="0"/>
            </w:pPr>
            <w:r>
              <w:t>WI</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H"/>
              <w:keepNext w:val="0"/>
              <w:keepLines w:val="0"/>
            </w:pPr>
            <w:r>
              <w:t>Decision</w:t>
            </w:r>
          </w:p>
        </w:tc>
      </w:tr>
      <w:tr w:rsidR="00E3053F" w:rsidTr="008E181E">
        <w:tc>
          <w:tcPr>
            <w:tcW w:w="0" w:type="auto"/>
            <w:tcBorders>
              <w:top w:val="single" w:sz="4" w:space="0" w:color="auto"/>
              <w:left w:val="single" w:sz="4" w:space="0" w:color="auto"/>
              <w:bottom w:val="single" w:sz="4" w:space="0" w:color="auto"/>
              <w:right w:val="single" w:sz="4" w:space="0" w:color="auto"/>
            </w:tcBorders>
          </w:tcPr>
          <w:p w:rsidR="00E3053F" w:rsidRDefault="00E3053F" w:rsidP="00E3053F">
            <w:pPr>
              <w:pStyle w:val="TAH"/>
              <w:keepNext w:val="0"/>
              <w:keepLines w:val="0"/>
            </w:pPr>
          </w:p>
        </w:tc>
        <w:tc>
          <w:tcPr>
            <w:tcW w:w="0" w:type="auto"/>
            <w:tcBorders>
              <w:top w:val="single" w:sz="4" w:space="0" w:color="auto"/>
              <w:left w:val="single" w:sz="4" w:space="0" w:color="auto"/>
              <w:bottom w:val="single" w:sz="4" w:space="0" w:color="auto"/>
              <w:right w:val="single" w:sz="4" w:space="0" w:color="auto"/>
            </w:tcBorders>
          </w:tcPr>
          <w:p w:rsidR="00E3053F" w:rsidRDefault="00E3053F" w:rsidP="00E3053F">
            <w:pPr>
              <w:pStyle w:val="TAH"/>
              <w:keepNext w:val="0"/>
              <w:keepLines w:val="0"/>
            </w:pPr>
          </w:p>
        </w:tc>
        <w:tc>
          <w:tcPr>
            <w:tcW w:w="0" w:type="auto"/>
            <w:tcBorders>
              <w:top w:val="single" w:sz="4" w:space="0" w:color="auto"/>
              <w:left w:val="single" w:sz="4" w:space="0" w:color="auto"/>
              <w:bottom w:val="single" w:sz="4" w:space="0" w:color="auto"/>
              <w:right w:val="single" w:sz="4" w:space="0" w:color="auto"/>
            </w:tcBorders>
          </w:tcPr>
          <w:p w:rsidR="00E3053F" w:rsidRDefault="00E3053F" w:rsidP="00E3053F">
            <w:pPr>
              <w:pStyle w:val="TAH"/>
              <w:keepNext w:val="0"/>
              <w:keepLines w:val="0"/>
            </w:pPr>
          </w:p>
        </w:tc>
        <w:tc>
          <w:tcPr>
            <w:tcW w:w="0" w:type="auto"/>
            <w:tcBorders>
              <w:top w:val="single" w:sz="4" w:space="0" w:color="auto"/>
              <w:left w:val="single" w:sz="4" w:space="0" w:color="auto"/>
              <w:bottom w:val="single" w:sz="4" w:space="0" w:color="auto"/>
              <w:right w:val="single" w:sz="4" w:space="0" w:color="auto"/>
            </w:tcBorders>
          </w:tcPr>
          <w:p w:rsidR="00E3053F" w:rsidRDefault="00E3053F" w:rsidP="00E3053F">
            <w:pPr>
              <w:pStyle w:val="TAH"/>
              <w:keepNext w:val="0"/>
              <w:keepLines w:val="0"/>
            </w:pPr>
          </w:p>
        </w:tc>
        <w:tc>
          <w:tcPr>
            <w:tcW w:w="0" w:type="auto"/>
            <w:tcBorders>
              <w:top w:val="single" w:sz="4" w:space="0" w:color="auto"/>
              <w:left w:val="single" w:sz="4" w:space="0" w:color="auto"/>
              <w:bottom w:val="single" w:sz="4" w:space="0" w:color="auto"/>
              <w:right w:val="single" w:sz="4" w:space="0" w:color="auto"/>
            </w:tcBorders>
          </w:tcPr>
          <w:p w:rsidR="00E3053F" w:rsidRDefault="00E3053F" w:rsidP="00E3053F">
            <w:pPr>
              <w:pStyle w:val="TAH"/>
              <w:keepNext w:val="0"/>
              <w:keepLines w:val="0"/>
            </w:pPr>
          </w:p>
        </w:tc>
        <w:tc>
          <w:tcPr>
            <w:tcW w:w="0" w:type="auto"/>
            <w:tcBorders>
              <w:top w:val="single" w:sz="4" w:space="0" w:color="auto"/>
              <w:left w:val="single" w:sz="4" w:space="0" w:color="auto"/>
              <w:bottom w:val="single" w:sz="4" w:space="0" w:color="auto"/>
              <w:right w:val="single" w:sz="4" w:space="0" w:color="auto"/>
            </w:tcBorders>
          </w:tcPr>
          <w:p w:rsidR="00E3053F" w:rsidRDefault="00E3053F" w:rsidP="00E3053F">
            <w:pPr>
              <w:pStyle w:val="TAH"/>
              <w:keepNext w:val="0"/>
              <w:keepLines w:val="0"/>
            </w:pPr>
          </w:p>
        </w:tc>
        <w:tc>
          <w:tcPr>
            <w:tcW w:w="0" w:type="auto"/>
            <w:tcBorders>
              <w:top w:val="single" w:sz="4" w:space="0" w:color="auto"/>
              <w:left w:val="single" w:sz="4" w:space="0" w:color="auto"/>
              <w:bottom w:val="single" w:sz="4" w:space="0" w:color="auto"/>
              <w:right w:val="single" w:sz="4" w:space="0" w:color="auto"/>
            </w:tcBorders>
          </w:tcPr>
          <w:p w:rsidR="00E3053F" w:rsidRDefault="00E3053F" w:rsidP="00E3053F">
            <w:pPr>
              <w:pStyle w:val="TAH"/>
              <w:keepNext w:val="0"/>
              <w:keepLines w:val="0"/>
            </w:pPr>
          </w:p>
        </w:tc>
        <w:tc>
          <w:tcPr>
            <w:tcW w:w="0" w:type="auto"/>
            <w:tcBorders>
              <w:top w:val="single" w:sz="4" w:space="0" w:color="auto"/>
              <w:left w:val="single" w:sz="4" w:space="0" w:color="auto"/>
              <w:bottom w:val="single" w:sz="4" w:space="0" w:color="auto"/>
              <w:right w:val="single" w:sz="4" w:space="0" w:color="auto"/>
            </w:tcBorders>
          </w:tcPr>
          <w:p w:rsidR="00E3053F" w:rsidRDefault="00E3053F" w:rsidP="00E3053F">
            <w:pPr>
              <w:pStyle w:val="TAH"/>
              <w:keepNext w:val="0"/>
              <w:keepLines w:val="0"/>
            </w:pPr>
          </w:p>
        </w:tc>
        <w:tc>
          <w:tcPr>
            <w:tcW w:w="0" w:type="auto"/>
            <w:tcBorders>
              <w:top w:val="single" w:sz="4" w:space="0" w:color="auto"/>
              <w:left w:val="single" w:sz="4" w:space="0" w:color="auto"/>
              <w:bottom w:val="single" w:sz="4" w:space="0" w:color="auto"/>
              <w:right w:val="single" w:sz="4" w:space="0" w:color="auto"/>
            </w:tcBorders>
          </w:tcPr>
          <w:p w:rsidR="00E3053F" w:rsidRDefault="00E3053F" w:rsidP="00E3053F">
            <w:pPr>
              <w:pStyle w:val="TAH"/>
              <w:keepNext w:val="0"/>
              <w:keepLines w:val="0"/>
            </w:pPr>
          </w:p>
        </w:tc>
        <w:tc>
          <w:tcPr>
            <w:tcW w:w="0" w:type="auto"/>
            <w:tcBorders>
              <w:top w:val="single" w:sz="4" w:space="0" w:color="auto"/>
              <w:left w:val="single" w:sz="4" w:space="0" w:color="auto"/>
              <w:bottom w:val="single" w:sz="4" w:space="0" w:color="auto"/>
              <w:right w:val="single" w:sz="4" w:space="0" w:color="auto"/>
            </w:tcBorders>
          </w:tcPr>
          <w:p w:rsidR="00E3053F" w:rsidRDefault="00E3053F" w:rsidP="00E3053F">
            <w:pPr>
              <w:pStyle w:val="TAH"/>
              <w:keepNext w:val="0"/>
              <w:keepLines w:val="0"/>
            </w:pP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s3i180126</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Final Update</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33.106</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R"/>
              <w:keepNext w:val="0"/>
              <w:keepLines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revised</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s3i180142</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Final Update</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33.106</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R"/>
              <w:keepNext w:val="0"/>
              <w:keepLines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revised</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s3i180161</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Final Update</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33.106</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R"/>
              <w:keepNext w:val="0"/>
              <w:keepLines w:val="0"/>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agreed</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s3i180109</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 xml:space="preserve">Stage 2 Corrections to the Subscriber Record Change event by HLR for CS </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0288</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R"/>
              <w:keepNext w:val="0"/>
              <w:keepLines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revised</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s3i180145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 xml:space="preserve">Stage 2 Corrections to the Subscriber Record Change event by HLR for CS </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0288</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R"/>
              <w:keepNext w:val="0"/>
              <w:keepLines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agreed</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s3i180110</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 xml:space="preserve">Stage 2 Corrections to the Subscriber Record Change event by HLR for PS </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0289</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R"/>
              <w:keepNext w:val="0"/>
              <w:keepLines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revised</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s3i180146</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 xml:space="preserve">Stage 2 Corrections to the Subscriber Record Change event by HLR for PS </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0289</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R"/>
              <w:keepNext w:val="0"/>
              <w:keepLines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agreed</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s3i180111</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 xml:space="preserve">Stage 2 Corrections to the Subscriber Record Change event by HSS for EPS </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0290</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R"/>
              <w:keepNext w:val="0"/>
              <w:keepLines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revised</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s3i180147</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 xml:space="preserve">Stage 2 Corrections to the Subscriber Record Change event by HSS for EPS </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0290</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R"/>
              <w:keepNext w:val="0"/>
              <w:keepLines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agreed</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s3i180112</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Errors in stage 2 text related to EPS</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0291</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R"/>
              <w:keepNext w:val="0"/>
              <w:keepLines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revised</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s3i180148</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Errors in stage 2 text related to EPS</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0291</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R"/>
              <w:keepNext w:val="0"/>
              <w:keepLines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agreed</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s3i180113</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 xml:space="preserve">Incorrect references to HSS triggered events in the SMS, MMS clauses </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0292</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R"/>
              <w:keepNext w:val="0"/>
              <w:keepLines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revised</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s3i180149</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 xml:space="preserve">Incorrect references to HSS triggered events in the SMS, MMS clauses </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0292</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R"/>
              <w:keepNext w:val="0"/>
              <w:keepLines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agreed</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s3i180120</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 xml:space="preserve">Stage 2 description of UE location reporting for S8HR    </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0293</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R"/>
              <w:keepNext w:val="0"/>
              <w:keepLines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LI14</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revised</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s3i180143</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 xml:space="preserve">Stage 2 description of UE location reporting for S8HR    </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0293</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R"/>
              <w:keepNext w:val="0"/>
              <w:keepLines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LI14</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agreed</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s3i180121</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 xml:space="preserve">Stage 2 description of UE location reporting for S8HR    </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0294</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R"/>
              <w:keepNext w:val="0"/>
              <w:keepLines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revised</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s3i180144</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 xml:space="preserve">Stage 2 description of UE location reporting for S8HR    </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0294</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R"/>
              <w:keepNext w:val="0"/>
              <w:keepLines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agreed</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s3i180123</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Interception of terminating CS calls when outbound roaming</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TELEFONICA S.A.</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0295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R"/>
              <w:keepNext w:val="0"/>
              <w:keepLines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revised</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s3i180151</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Interception of terminating CS calls when outbound roaming</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TELEFONICA S.A.</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0295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R"/>
              <w:keepNext w:val="0"/>
              <w:keepLines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agreed</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s3i180124</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Stage 2 Interception of IMS-based multimedia services</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TELEFONICA S.A.</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0296</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R"/>
              <w:keepNext w:val="0"/>
              <w:keepLines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not pursued</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s3i180131</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PTC Encryption information delivery</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0297</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R"/>
              <w:keepNext w:val="0"/>
              <w:keepLines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revised</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s3i180152</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PTC Encryption information delivery</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0297</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R"/>
              <w:keepNext w:val="0"/>
              <w:keepLines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agreed</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s3i180133</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PTC corrections</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0298</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R"/>
              <w:keepNext w:val="0"/>
              <w:keepLines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revised</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s3i180153</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PTC corrections</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0298</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R"/>
              <w:keepNext w:val="0"/>
              <w:keepLines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agreed</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s3i180114</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 xml:space="preserve">Errors in stage 3 descriptions of CS related IRI details </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0389</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R"/>
              <w:keepNext w:val="0"/>
              <w:keepLines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revised</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s3i180156</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 xml:space="preserve">Errors in stage 3 descriptions of CS related IRI details </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0389</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R"/>
              <w:keepNext w:val="0"/>
              <w:keepLines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agreed</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s3i180115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Stage 3 Corrections to the HLR triggered IRI messages for PS</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0390</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R"/>
              <w:keepNext w:val="0"/>
              <w:keepLines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revised</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s3i180157</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Stage 3 Corrections to the HLR triggered IRI messages for PS</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0390</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R"/>
              <w:keepNext w:val="0"/>
              <w:keepLines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agreed</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s3i180116</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Stage 3 Corrections to the HSS triggered IRI messages for EPS</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0391</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R"/>
              <w:keepNext w:val="0"/>
              <w:keepLines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revised</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s3i180158</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Stage 3 Corrections to the HSS triggered IRI messages for EPS</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0391</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R"/>
              <w:keepNext w:val="0"/>
              <w:keepLines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agreed</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lastRenderedPageBreak/>
              <w:t>s3i180117</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Stage 3 Corrections to the HSS triggered IRI messages for IMS</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0392</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R"/>
              <w:keepNext w:val="0"/>
              <w:keepLines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LI14</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revised</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s3i180154</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Stage 3 Corrections to the HSS triggered IRI messages for IMS</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0392</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R"/>
              <w:keepNext w:val="0"/>
              <w:keepLines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LI14</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agreed</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s3i180118</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Stage 3 Corrections to the HSS triggered IRI messages for IMS</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0393</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R"/>
              <w:keepNext w:val="0"/>
              <w:keepLines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revised</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s3i180155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Stage 3 Corrections to the HSS triggered IRI messages for IMS</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0393</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R"/>
              <w:keepNext w:val="0"/>
              <w:keepLines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agreed</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s3i180125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Stage 3 Interception of IMS-based multimedia services</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TELEFONICA S.A.</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0394</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R"/>
              <w:keepNext w:val="0"/>
              <w:keepLines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not pursued</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s3i180129</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 xml:space="preserve"> Cell Supplemental Information Reporting–Handover Details</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0395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R"/>
              <w:keepNext w:val="0"/>
              <w:keepLines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revised</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s3i180150</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 xml:space="preserve"> Cell Supplemental Information Reporting–Handover Details</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0395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R"/>
              <w:keepNext w:val="0"/>
              <w:keepLines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withdrawn</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s3i180130</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 xml:space="preserve">PTT ASN.1 </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0396</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R"/>
              <w:keepNext w:val="0"/>
              <w:keepLines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noted</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s3i180132</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Delivery of PTC Encryption information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0397</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R"/>
              <w:keepNext w:val="0"/>
              <w:keepLines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rsidP="00E3053F">
            <w:pPr>
              <w:pStyle w:val="TAL"/>
              <w:keepNext w:val="0"/>
              <w:keepLines w:val="0"/>
              <w:rPr>
                <w:sz w:val="16"/>
              </w:rPr>
            </w:pPr>
            <w:r>
              <w:rPr>
                <w:sz w:val="16"/>
              </w:rPr>
              <w:t>noted</w:t>
            </w:r>
          </w:p>
        </w:tc>
      </w:tr>
    </w:tbl>
    <w:p w:rsidR="008E181E" w:rsidRDefault="008E181E" w:rsidP="008E181E"/>
    <w:p w:rsidR="008E181E" w:rsidRDefault="008E181E" w:rsidP="008E181E">
      <w:pPr>
        <w:pStyle w:val="Heading2"/>
      </w:pPr>
      <w:r>
        <w:br w:type="page"/>
      </w:r>
      <w:bookmarkStart w:id="38" w:name="_Toc512262431"/>
      <w:r>
        <w:lastRenderedPageBreak/>
        <w:t>Annex C: Lists of liaisons</w:t>
      </w:r>
      <w:bookmarkEnd w:id="38"/>
    </w:p>
    <w:p w:rsidR="008E181E" w:rsidRDefault="008E181E" w:rsidP="008E181E">
      <w:pPr>
        <w:pStyle w:val="Heading3"/>
      </w:pPr>
      <w:bookmarkStart w:id="39" w:name="_Toc512262432"/>
      <w:r>
        <w:t>C1: Incoming liaison statements</w:t>
      </w:r>
      <w:bookmarkEnd w:id="39"/>
    </w:p>
    <w:p w:rsidR="008E181E" w:rsidRDefault="008E181E" w:rsidP="008E181E">
      <w:pPr>
        <w:pStyle w:val="TH"/>
      </w:pPr>
    </w:p>
    <w:tbl>
      <w:tblPr>
        <w:tblStyle w:val="TableGrid"/>
        <w:tblW w:w="0" w:type="auto"/>
        <w:tblInd w:w="0" w:type="dxa"/>
        <w:tblLook w:val="04A0" w:firstRow="1" w:lastRow="0" w:firstColumn="1" w:lastColumn="0" w:noHBand="0" w:noVBand="1"/>
      </w:tblPr>
      <w:tblGrid>
        <w:gridCol w:w="1097"/>
        <w:gridCol w:w="897"/>
        <w:gridCol w:w="4618"/>
        <w:gridCol w:w="666"/>
        <w:gridCol w:w="967"/>
        <w:gridCol w:w="955"/>
      </w:tblGrid>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pPr>
              <w:pStyle w:val="TAH"/>
            </w:pPr>
            <w:r>
              <w:t>Reply in</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pPr>
              <w:pStyle w:val="TAL"/>
              <w:rPr>
                <w:sz w:val="16"/>
              </w:rPr>
            </w:pPr>
            <w:r>
              <w:rPr>
                <w:sz w:val="16"/>
              </w:rPr>
              <w:t>s3i180103</w:t>
            </w:r>
          </w:p>
        </w:tc>
        <w:tc>
          <w:tcPr>
            <w:tcW w:w="0" w:type="auto"/>
            <w:tcBorders>
              <w:top w:val="single" w:sz="4" w:space="0" w:color="auto"/>
              <w:left w:val="single" w:sz="4" w:space="0" w:color="auto"/>
              <w:bottom w:val="single" w:sz="4" w:space="0" w:color="auto"/>
              <w:right w:val="single" w:sz="4" w:space="0" w:color="auto"/>
            </w:tcBorders>
          </w:tcPr>
          <w:p w:rsidR="008E181E" w:rsidRDefault="008E181E">
            <w:pPr>
              <w:pStyle w:val="TAL"/>
            </w:pP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pPr>
              <w:pStyle w:val="TAL"/>
              <w:rPr>
                <w:sz w:val="16"/>
              </w:rPr>
            </w:pPr>
            <w:r>
              <w:rPr>
                <w:sz w:val="16"/>
              </w:rPr>
              <w:t>LS from SA3 on LI SUPI Privacy</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pPr>
              <w:pStyle w:val="TAL"/>
              <w:rPr>
                <w:sz w:val="16"/>
              </w:rPr>
            </w:pPr>
            <w:r>
              <w:t>ETSI</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E181E" w:rsidRDefault="008E181E">
            <w:pPr>
              <w:pStyle w:val="TAL"/>
              <w:rPr>
                <w:sz w:val="16"/>
              </w:rPr>
            </w:pP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pPr>
              <w:pStyle w:val="TAL"/>
              <w:rPr>
                <w:sz w:val="16"/>
              </w:rPr>
            </w:pPr>
            <w:r>
              <w:rPr>
                <w:sz w:val="16"/>
              </w:rPr>
              <w:t>s3i180104</w:t>
            </w:r>
          </w:p>
        </w:tc>
        <w:tc>
          <w:tcPr>
            <w:tcW w:w="0" w:type="auto"/>
            <w:tcBorders>
              <w:top w:val="single" w:sz="4" w:space="0" w:color="auto"/>
              <w:left w:val="single" w:sz="4" w:space="0" w:color="auto"/>
              <w:bottom w:val="single" w:sz="4" w:space="0" w:color="auto"/>
              <w:right w:val="single" w:sz="4" w:space="0" w:color="auto"/>
            </w:tcBorders>
          </w:tcPr>
          <w:p w:rsidR="008E181E" w:rsidRDefault="008E181E">
            <w:pPr>
              <w:pStyle w:val="TAL"/>
            </w:pP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pPr>
              <w:pStyle w:val="TAL"/>
              <w:rPr>
                <w:sz w:val="16"/>
              </w:rPr>
            </w:pPr>
            <w:r>
              <w:rPr>
                <w:sz w:val="16"/>
              </w:rPr>
              <w:t>LS from SA3 on SoR mechanism</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pPr>
              <w:pStyle w:val="TAL"/>
              <w:rPr>
                <w:sz w:val="16"/>
              </w:rPr>
            </w:pPr>
            <w:r>
              <w:t>ETSI</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pPr>
              <w:pStyle w:val="TAL"/>
              <w:rPr>
                <w:sz w:val="16"/>
              </w:rPr>
            </w:pPr>
            <w:r>
              <w:rPr>
                <w:sz w:val="16"/>
              </w:rPr>
              <w:t>s3i180141</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pPr>
              <w:pStyle w:val="TAL"/>
              <w:rPr>
                <w:sz w:val="16"/>
              </w:rPr>
            </w:pPr>
            <w:r>
              <w:rPr>
                <w:sz w:val="16"/>
              </w:rPr>
              <w:t>s3i180105</w:t>
            </w:r>
          </w:p>
        </w:tc>
        <w:tc>
          <w:tcPr>
            <w:tcW w:w="0" w:type="auto"/>
            <w:tcBorders>
              <w:top w:val="single" w:sz="4" w:space="0" w:color="auto"/>
              <w:left w:val="single" w:sz="4" w:space="0" w:color="auto"/>
              <w:bottom w:val="single" w:sz="4" w:space="0" w:color="auto"/>
              <w:right w:val="single" w:sz="4" w:space="0" w:color="auto"/>
            </w:tcBorders>
          </w:tcPr>
          <w:p w:rsidR="008E181E" w:rsidRDefault="008E181E">
            <w:pPr>
              <w:pStyle w:val="TAL"/>
            </w:pP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pPr>
              <w:pStyle w:val="TAL"/>
              <w:rPr>
                <w:sz w:val="16"/>
              </w:rPr>
            </w:pPr>
            <w:r>
              <w:rPr>
                <w:sz w:val="16"/>
              </w:rPr>
              <w:t>LS from SA2 on PLMN and RAT selection policies for roaming</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pPr>
              <w:pStyle w:val="TAL"/>
              <w:rPr>
                <w:sz w:val="16"/>
              </w:rPr>
            </w:pPr>
            <w:r>
              <w:t>ETSI</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E181E" w:rsidRDefault="008E181E">
            <w:pPr>
              <w:pStyle w:val="TAL"/>
              <w:rPr>
                <w:sz w:val="16"/>
              </w:rPr>
            </w:pPr>
          </w:p>
        </w:tc>
      </w:tr>
    </w:tbl>
    <w:p w:rsidR="008E181E" w:rsidRDefault="008E181E" w:rsidP="008E181E"/>
    <w:p w:rsidR="008E181E" w:rsidRDefault="008E181E" w:rsidP="008E181E">
      <w:pPr>
        <w:pStyle w:val="Heading3"/>
      </w:pPr>
    </w:p>
    <w:p w:rsidR="008E181E" w:rsidRDefault="008E181E" w:rsidP="008E181E">
      <w:pPr>
        <w:pStyle w:val="Heading3"/>
      </w:pPr>
      <w:bookmarkStart w:id="40" w:name="_Toc512262433"/>
      <w:r>
        <w:t>C2: Outgoing liaison statements</w:t>
      </w:r>
      <w:bookmarkEnd w:id="40"/>
    </w:p>
    <w:p w:rsidR="008E181E" w:rsidRDefault="008E181E" w:rsidP="008E181E">
      <w:pPr>
        <w:pStyle w:val="TH"/>
      </w:pPr>
    </w:p>
    <w:tbl>
      <w:tblPr>
        <w:tblStyle w:val="TableGrid"/>
        <w:tblW w:w="0" w:type="auto"/>
        <w:tblInd w:w="0" w:type="dxa"/>
        <w:tblLook w:val="04A0" w:firstRow="1" w:lastRow="0" w:firstColumn="1" w:lastColumn="0" w:noHBand="0" w:noVBand="1"/>
      </w:tblPr>
      <w:tblGrid>
        <w:gridCol w:w="1097"/>
        <w:gridCol w:w="3240"/>
        <w:gridCol w:w="1301"/>
        <w:gridCol w:w="1515"/>
        <w:gridCol w:w="1397"/>
      </w:tblGrid>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pPr>
              <w:pStyle w:val="TAH"/>
            </w:pPr>
            <w:r>
              <w:t>reply to i/c LS</w:t>
            </w:r>
          </w:p>
        </w:tc>
      </w:tr>
      <w:tr w:rsidR="008E181E" w:rsidTr="008E181E">
        <w:tc>
          <w:tcPr>
            <w:tcW w:w="0" w:type="auto"/>
            <w:tcBorders>
              <w:top w:val="single" w:sz="4" w:space="0" w:color="auto"/>
              <w:left w:val="single" w:sz="4" w:space="0" w:color="auto"/>
              <w:bottom w:val="single" w:sz="4" w:space="0" w:color="auto"/>
              <w:right w:val="single" w:sz="4" w:space="0" w:color="auto"/>
            </w:tcBorders>
            <w:hideMark/>
          </w:tcPr>
          <w:p w:rsidR="008E181E" w:rsidRDefault="008E181E">
            <w:pPr>
              <w:pStyle w:val="TAL"/>
              <w:rPr>
                <w:sz w:val="16"/>
              </w:rPr>
            </w:pPr>
            <w:r>
              <w:rPr>
                <w:sz w:val="16"/>
              </w:rPr>
              <w:t>s3i180141</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pPr>
              <w:pStyle w:val="TAL"/>
              <w:rPr>
                <w:sz w:val="16"/>
              </w:rPr>
            </w:pPr>
            <w:r>
              <w:rPr>
                <w:sz w:val="16"/>
              </w:rPr>
              <w:t>Reply to: LS from SA3 on SoR mechanism</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pPr>
              <w:pStyle w:val="TAL"/>
              <w:rPr>
                <w:sz w:val="16"/>
              </w:rPr>
            </w:pPr>
            <w:r>
              <w:rPr>
                <w:sz w:val="16"/>
              </w:rPr>
              <w:t>CT1, SA2, SA3</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pPr>
              <w:pStyle w:val="TAL"/>
              <w:rPr>
                <w:sz w:val="16"/>
              </w:rPr>
            </w:pPr>
            <w:r>
              <w:rPr>
                <w:sz w:val="16"/>
              </w:rPr>
              <w:t>CT, CT3, SA, SA1</w:t>
            </w:r>
          </w:p>
        </w:tc>
        <w:tc>
          <w:tcPr>
            <w:tcW w:w="0" w:type="auto"/>
            <w:tcBorders>
              <w:top w:val="single" w:sz="4" w:space="0" w:color="auto"/>
              <w:left w:val="single" w:sz="4" w:space="0" w:color="auto"/>
              <w:bottom w:val="single" w:sz="4" w:space="0" w:color="auto"/>
              <w:right w:val="single" w:sz="4" w:space="0" w:color="auto"/>
            </w:tcBorders>
            <w:hideMark/>
          </w:tcPr>
          <w:p w:rsidR="008E181E" w:rsidRDefault="008E181E">
            <w:pPr>
              <w:pStyle w:val="TAL"/>
              <w:rPr>
                <w:sz w:val="16"/>
              </w:rPr>
            </w:pPr>
            <w:r>
              <w:rPr>
                <w:sz w:val="16"/>
              </w:rPr>
              <w:t>s3i180104</w:t>
            </w:r>
          </w:p>
        </w:tc>
      </w:tr>
    </w:tbl>
    <w:p w:rsidR="008E181E" w:rsidRDefault="008E181E" w:rsidP="008E181E"/>
    <w:p w:rsidR="008E181E" w:rsidRDefault="008E181E" w:rsidP="008E181E">
      <w:pPr>
        <w:pStyle w:val="Heading2"/>
      </w:pPr>
      <w:r>
        <w:br w:type="page"/>
      </w:r>
      <w:bookmarkStart w:id="41" w:name="_Toc512262434"/>
      <w:r>
        <w:lastRenderedPageBreak/>
        <w:t>Annex D: List of agreed/approved new and revised Work Items</w:t>
      </w:r>
      <w:bookmarkEnd w:id="41"/>
    </w:p>
    <w:p w:rsidR="008E181E" w:rsidRDefault="008E181E" w:rsidP="008E181E">
      <w:pPr>
        <w:pStyle w:val="TH"/>
      </w:pPr>
    </w:p>
    <w:p w:rsidR="008E181E" w:rsidRDefault="00123866" w:rsidP="008E181E">
      <w:r>
        <w:t>None.</w:t>
      </w:r>
    </w:p>
    <w:p w:rsidR="008E181E" w:rsidRDefault="008E181E" w:rsidP="008E181E">
      <w:pPr>
        <w:pStyle w:val="Heading2"/>
      </w:pPr>
      <w:r>
        <w:br w:type="page"/>
      </w:r>
      <w:bookmarkStart w:id="42" w:name="_Toc512262435"/>
      <w:r>
        <w:lastRenderedPageBreak/>
        <w:t>Annex E: List of draft Technical Specifications and Reports</w:t>
      </w:r>
      <w:bookmarkEnd w:id="42"/>
    </w:p>
    <w:p w:rsidR="008E181E" w:rsidRDefault="008E181E" w:rsidP="008E181E">
      <w:pPr>
        <w:pStyle w:val="TH"/>
      </w:pPr>
    </w:p>
    <w:p w:rsidR="008E181E" w:rsidRDefault="00123866" w:rsidP="008E181E">
      <w:r>
        <w:t>See contributions in agenda items 10 and 11.</w:t>
      </w:r>
    </w:p>
    <w:p w:rsidR="008E181E" w:rsidRDefault="008E181E" w:rsidP="008E181E">
      <w:pPr>
        <w:pStyle w:val="Heading2"/>
      </w:pPr>
      <w:r>
        <w:br w:type="page"/>
      </w:r>
      <w:bookmarkStart w:id="43" w:name="_Toc512262436"/>
      <w:r>
        <w:lastRenderedPageBreak/>
        <w:t>Annex F: List of action items</w:t>
      </w:r>
      <w:bookmarkEnd w:id="43"/>
    </w:p>
    <w:p w:rsidR="008E181E" w:rsidRDefault="008E181E" w:rsidP="008E181E">
      <w:pPr>
        <w:pStyle w:val="TH"/>
      </w:pPr>
    </w:p>
    <w:p w:rsidR="008E181E" w:rsidRDefault="00123866" w:rsidP="008E181E">
      <w:r>
        <w:t>See agenda item 4.1.</w:t>
      </w:r>
    </w:p>
    <w:p w:rsidR="008E181E" w:rsidRDefault="008E181E" w:rsidP="008E181E">
      <w:pPr>
        <w:pStyle w:val="Heading2"/>
      </w:pPr>
      <w:r>
        <w:br w:type="page"/>
      </w:r>
      <w:bookmarkStart w:id="44" w:name="_Toc512262437"/>
      <w:r>
        <w:lastRenderedPageBreak/>
        <w:t>Annex G: List of decisions</w:t>
      </w:r>
      <w:bookmarkEnd w:id="44"/>
    </w:p>
    <w:p w:rsidR="008E181E" w:rsidRDefault="008E181E" w:rsidP="008E181E">
      <w:pPr>
        <w:pStyle w:val="TH"/>
      </w:pPr>
    </w:p>
    <w:p w:rsidR="008E181E" w:rsidRDefault="00074484" w:rsidP="008E181E">
      <w:r>
        <w:t>All decisions are in the respective agenda items.</w:t>
      </w:r>
    </w:p>
    <w:p w:rsidR="008E181E" w:rsidRDefault="008E181E" w:rsidP="008E181E">
      <w:pPr>
        <w:pStyle w:val="Heading2"/>
      </w:pPr>
      <w:r>
        <w:br w:type="page"/>
      </w:r>
      <w:bookmarkStart w:id="45" w:name="_Toc512262438"/>
      <w:r>
        <w:lastRenderedPageBreak/>
        <w:t>Annex H: List of participants</w:t>
      </w:r>
      <w:bookmarkEnd w:id="45"/>
    </w:p>
    <w:p w:rsidR="008E181E" w:rsidRDefault="008E181E" w:rsidP="008E181E">
      <w:pPr>
        <w:pStyle w:val="TH"/>
      </w:pPr>
    </w:p>
    <w:tbl>
      <w:tblPr>
        <w:tblW w:w="8505" w:type="dxa"/>
        <w:tblLook w:val="04A0" w:firstRow="1" w:lastRow="0" w:firstColumn="1" w:lastColumn="0" w:noHBand="0" w:noVBand="1"/>
      </w:tblPr>
      <w:tblGrid>
        <w:gridCol w:w="693"/>
        <w:gridCol w:w="1575"/>
        <w:gridCol w:w="1418"/>
        <w:gridCol w:w="1417"/>
        <w:gridCol w:w="2281"/>
        <w:gridCol w:w="222"/>
        <w:gridCol w:w="899"/>
      </w:tblGrid>
      <w:tr w:rsidR="00074484" w:rsidRPr="00074484" w:rsidTr="00074484">
        <w:trPr>
          <w:trHeight w:val="290"/>
        </w:trPr>
        <w:tc>
          <w:tcPr>
            <w:tcW w:w="693"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b/>
                <w:color w:val="000000"/>
                <w:sz w:val="22"/>
                <w:szCs w:val="22"/>
              </w:rPr>
            </w:pPr>
            <w:r w:rsidRPr="00074484">
              <w:rPr>
                <w:rFonts w:ascii="Calibri" w:hAnsi="Calibri" w:cs="Calibri"/>
                <w:b/>
                <w:color w:val="000000"/>
                <w:sz w:val="22"/>
                <w:szCs w:val="22"/>
              </w:rPr>
              <w:t>TITLE</w:t>
            </w:r>
          </w:p>
        </w:tc>
        <w:tc>
          <w:tcPr>
            <w:tcW w:w="1575"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b/>
                <w:color w:val="000000"/>
                <w:sz w:val="22"/>
                <w:szCs w:val="22"/>
              </w:rPr>
            </w:pPr>
            <w:r w:rsidRPr="00074484">
              <w:rPr>
                <w:rFonts w:ascii="Calibri" w:hAnsi="Calibri" w:cs="Calibri"/>
                <w:b/>
                <w:color w:val="000000"/>
                <w:sz w:val="22"/>
                <w:szCs w:val="22"/>
              </w:rPr>
              <w:t>Family Name</w:t>
            </w:r>
          </w:p>
        </w:tc>
        <w:tc>
          <w:tcPr>
            <w:tcW w:w="1418"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b/>
                <w:color w:val="000000"/>
                <w:sz w:val="22"/>
                <w:szCs w:val="22"/>
              </w:rPr>
            </w:pPr>
            <w:r w:rsidRPr="00074484">
              <w:rPr>
                <w:rFonts w:ascii="Calibri" w:hAnsi="Calibri" w:cs="Calibri"/>
                <w:b/>
                <w:color w:val="000000"/>
                <w:sz w:val="22"/>
                <w:szCs w:val="22"/>
              </w:rPr>
              <w:t>Given Name</w:t>
            </w:r>
          </w:p>
        </w:tc>
        <w:tc>
          <w:tcPr>
            <w:tcW w:w="1417"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b/>
                <w:color w:val="000000"/>
                <w:sz w:val="22"/>
                <w:szCs w:val="22"/>
              </w:rPr>
            </w:pPr>
            <w:r w:rsidRPr="00074484">
              <w:rPr>
                <w:rFonts w:ascii="Calibri" w:hAnsi="Calibri" w:cs="Calibri"/>
                <w:b/>
                <w:color w:val="000000"/>
                <w:sz w:val="22"/>
                <w:szCs w:val="22"/>
              </w:rPr>
              <w:t>Role</w:t>
            </w:r>
          </w:p>
        </w:tc>
        <w:tc>
          <w:tcPr>
            <w:tcW w:w="3402" w:type="dxa"/>
            <w:gridSpan w:val="3"/>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b/>
                <w:color w:val="000000"/>
                <w:sz w:val="22"/>
                <w:szCs w:val="22"/>
              </w:rPr>
            </w:pPr>
            <w:r w:rsidRPr="00074484">
              <w:rPr>
                <w:rFonts w:ascii="Calibri" w:hAnsi="Calibri" w:cs="Calibri"/>
                <w:b/>
                <w:color w:val="000000"/>
                <w:sz w:val="22"/>
                <w:szCs w:val="22"/>
              </w:rPr>
              <w:t>Organization Represented</w:t>
            </w:r>
          </w:p>
        </w:tc>
      </w:tr>
      <w:tr w:rsidR="00074484" w:rsidRPr="00074484" w:rsidTr="00074484">
        <w:trPr>
          <w:trHeight w:val="290"/>
        </w:trPr>
        <w:tc>
          <w:tcPr>
            <w:tcW w:w="693"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Mr.</w:t>
            </w:r>
          </w:p>
        </w:tc>
        <w:tc>
          <w:tcPr>
            <w:tcW w:w="1575"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Bilca</w:t>
            </w:r>
          </w:p>
        </w:tc>
        <w:tc>
          <w:tcPr>
            <w:tcW w:w="1418"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Michael</w:t>
            </w:r>
          </w:p>
        </w:tc>
        <w:tc>
          <w:tcPr>
            <w:tcW w:w="1417"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Delegate</w:t>
            </w:r>
          </w:p>
        </w:tc>
        <w:tc>
          <w:tcPr>
            <w:tcW w:w="2281"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OTD</w:t>
            </w:r>
          </w:p>
        </w:tc>
        <w:tc>
          <w:tcPr>
            <w:tcW w:w="222"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p>
        </w:tc>
        <w:tc>
          <w:tcPr>
            <w:tcW w:w="899"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pPr>
          </w:p>
        </w:tc>
      </w:tr>
      <w:tr w:rsidR="00074484" w:rsidRPr="00074484" w:rsidTr="00074484">
        <w:trPr>
          <w:trHeight w:val="290"/>
        </w:trPr>
        <w:tc>
          <w:tcPr>
            <w:tcW w:w="693"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Mr.</w:t>
            </w:r>
          </w:p>
        </w:tc>
        <w:tc>
          <w:tcPr>
            <w:tcW w:w="1575"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Couzens</w:t>
            </w:r>
          </w:p>
        </w:tc>
        <w:tc>
          <w:tcPr>
            <w:tcW w:w="1418"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Darren</w:t>
            </w:r>
          </w:p>
        </w:tc>
        <w:tc>
          <w:tcPr>
            <w:tcW w:w="1417"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Delegate</w:t>
            </w:r>
          </w:p>
        </w:tc>
        <w:tc>
          <w:tcPr>
            <w:tcW w:w="3402" w:type="dxa"/>
            <w:gridSpan w:val="3"/>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National Technical Assistance</w:t>
            </w:r>
          </w:p>
        </w:tc>
      </w:tr>
      <w:tr w:rsidR="00074484" w:rsidRPr="00074484" w:rsidTr="00074484">
        <w:trPr>
          <w:trHeight w:val="290"/>
        </w:trPr>
        <w:tc>
          <w:tcPr>
            <w:tcW w:w="693"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Mr.</w:t>
            </w:r>
          </w:p>
        </w:tc>
        <w:tc>
          <w:tcPr>
            <w:tcW w:w="1575"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Gentil</w:t>
            </w:r>
          </w:p>
        </w:tc>
        <w:tc>
          <w:tcPr>
            <w:tcW w:w="1418"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Benoit</w:t>
            </w:r>
          </w:p>
        </w:tc>
        <w:tc>
          <w:tcPr>
            <w:tcW w:w="1417"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Delegate</w:t>
            </w:r>
          </w:p>
        </w:tc>
        <w:tc>
          <w:tcPr>
            <w:tcW w:w="2281"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SGDSN</w:t>
            </w:r>
          </w:p>
        </w:tc>
        <w:tc>
          <w:tcPr>
            <w:tcW w:w="222"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p>
        </w:tc>
        <w:tc>
          <w:tcPr>
            <w:tcW w:w="899"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pPr>
          </w:p>
        </w:tc>
      </w:tr>
      <w:tr w:rsidR="00074484" w:rsidRPr="00074484" w:rsidTr="00074484">
        <w:trPr>
          <w:trHeight w:val="290"/>
        </w:trPr>
        <w:tc>
          <w:tcPr>
            <w:tcW w:w="693"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Mr.</w:t>
            </w:r>
          </w:p>
        </w:tc>
        <w:tc>
          <w:tcPr>
            <w:tcW w:w="1575"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Goepffarth</w:t>
            </w:r>
          </w:p>
        </w:tc>
        <w:tc>
          <w:tcPr>
            <w:tcW w:w="1418"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Rolf Gregor</w:t>
            </w:r>
          </w:p>
        </w:tc>
        <w:tc>
          <w:tcPr>
            <w:tcW w:w="1417"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Delegate</w:t>
            </w:r>
          </w:p>
        </w:tc>
        <w:tc>
          <w:tcPr>
            <w:tcW w:w="3402" w:type="dxa"/>
            <w:gridSpan w:val="3"/>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Deutsche Telekom AG</w:t>
            </w:r>
          </w:p>
        </w:tc>
      </w:tr>
      <w:tr w:rsidR="00074484" w:rsidRPr="00074484" w:rsidTr="00074484">
        <w:trPr>
          <w:trHeight w:val="290"/>
        </w:trPr>
        <w:tc>
          <w:tcPr>
            <w:tcW w:w="693"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Mr.</w:t>
            </w:r>
          </w:p>
        </w:tc>
        <w:tc>
          <w:tcPr>
            <w:tcW w:w="1575"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Gouy</w:t>
            </w:r>
          </w:p>
        </w:tc>
        <w:tc>
          <w:tcPr>
            <w:tcW w:w="1418"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Jerome</w:t>
            </w:r>
          </w:p>
        </w:tc>
        <w:tc>
          <w:tcPr>
            <w:tcW w:w="1417"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Delegate</w:t>
            </w:r>
          </w:p>
        </w:tc>
        <w:tc>
          <w:tcPr>
            <w:tcW w:w="2503" w:type="dxa"/>
            <w:gridSpan w:val="2"/>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AQSACOM S.A.S.</w:t>
            </w:r>
          </w:p>
        </w:tc>
        <w:tc>
          <w:tcPr>
            <w:tcW w:w="899"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p>
        </w:tc>
      </w:tr>
      <w:tr w:rsidR="00074484" w:rsidRPr="00074484" w:rsidTr="00074484">
        <w:trPr>
          <w:trHeight w:val="290"/>
        </w:trPr>
        <w:tc>
          <w:tcPr>
            <w:tcW w:w="693"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Mr.</w:t>
            </w:r>
          </w:p>
        </w:tc>
        <w:tc>
          <w:tcPr>
            <w:tcW w:w="1575"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Hoffpauir</w:t>
            </w:r>
          </w:p>
        </w:tc>
        <w:tc>
          <w:tcPr>
            <w:tcW w:w="1418"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Dusty</w:t>
            </w:r>
          </w:p>
        </w:tc>
        <w:tc>
          <w:tcPr>
            <w:tcW w:w="1417"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Delegate</w:t>
            </w:r>
          </w:p>
        </w:tc>
        <w:tc>
          <w:tcPr>
            <w:tcW w:w="3402" w:type="dxa"/>
            <w:gridSpan w:val="3"/>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Charter Communications, Inc</w:t>
            </w:r>
          </w:p>
        </w:tc>
      </w:tr>
      <w:tr w:rsidR="00074484" w:rsidRPr="00074484" w:rsidTr="00074484">
        <w:trPr>
          <w:trHeight w:val="290"/>
        </w:trPr>
        <w:tc>
          <w:tcPr>
            <w:tcW w:w="693"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Mr.</w:t>
            </w:r>
          </w:p>
        </w:tc>
        <w:tc>
          <w:tcPr>
            <w:tcW w:w="1575"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Ing</w:t>
            </w:r>
          </w:p>
        </w:tc>
        <w:tc>
          <w:tcPr>
            <w:tcW w:w="1418"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John</w:t>
            </w:r>
          </w:p>
        </w:tc>
        <w:tc>
          <w:tcPr>
            <w:tcW w:w="1417"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Delegate</w:t>
            </w:r>
          </w:p>
        </w:tc>
        <w:tc>
          <w:tcPr>
            <w:tcW w:w="3402" w:type="dxa"/>
            <w:gridSpan w:val="3"/>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Public Safety Canada</w:t>
            </w:r>
          </w:p>
        </w:tc>
      </w:tr>
      <w:tr w:rsidR="00074484" w:rsidRPr="00074484" w:rsidTr="00074484">
        <w:trPr>
          <w:trHeight w:val="290"/>
        </w:trPr>
        <w:tc>
          <w:tcPr>
            <w:tcW w:w="693"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Mr.</w:t>
            </w:r>
          </w:p>
        </w:tc>
        <w:tc>
          <w:tcPr>
            <w:tcW w:w="1575"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Iovieno</w:t>
            </w:r>
          </w:p>
        </w:tc>
        <w:tc>
          <w:tcPr>
            <w:tcW w:w="1418"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Maurizio</w:t>
            </w:r>
          </w:p>
        </w:tc>
        <w:tc>
          <w:tcPr>
            <w:tcW w:w="1417"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Delegate</w:t>
            </w:r>
          </w:p>
        </w:tc>
        <w:tc>
          <w:tcPr>
            <w:tcW w:w="2503" w:type="dxa"/>
            <w:gridSpan w:val="2"/>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Ericsson LM</w:t>
            </w:r>
          </w:p>
        </w:tc>
        <w:tc>
          <w:tcPr>
            <w:tcW w:w="899"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p>
        </w:tc>
      </w:tr>
      <w:tr w:rsidR="00074484" w:rsidRPr="00074484" w:rsidTr="00074484">
        <w:trPr>
          <w:trHeight w:val="290"/>
        </w:trPr>
        <w:tc>
          <w:tcPr>
            <w:tcW w:w="693"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Mr.</w:t>
            </w:r>
          </w:p>
        </w:tc>
        <w:tc>
          <w:tcPr>
            <w:tcW w:w="1575"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Jaspers</w:t>
            </w:r>
          </w:p>
        </w:tc>
        <w:tc>
          <w:tcPr>
            <w:tcW w:w="1418"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Koen</w:t>
            </w:r>
          </w:p>
        </w:tc>
        <w:tc>
          <w:tcPr>
            <w:tcW w:w="1417"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Delegate</w:t>
            </w:r>
          </w:p>
        </w:tc>
        <w:tc>
          <w:tcPr>
            <w:tcW w:w="2281"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PIDS</w:t>
            </w:r>
          </w:p>
        </w:tc>
        <w:tc>
          <w:tcPr>
            <w:tcW w:w="222"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p>
        </w:tc>
        <w:tc>
          <w:tcPr>
            <w:tcW w:w="899"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pPr>
          </w:p>
        </w:tc>
      </w:tr>
      <w:tr w:rsidR="00074484" w:rsidRPr="00074484" w:rsidTr="00074484">
        <w:trPr>
          <w:trHeight w:val="290"/>
        </w:trPr>
        <w:tc>
          <w:tcPr>
            <w:tcW w:w="693"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Mr.</w:t>
            </w:r>
          </w:p>
        </w:tc>
        <w:tc>
          <w:tcPr>
            <w:tcW w:w="1575"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Kissel</w:t>
            </w:r>
          </w:p>
        </w:tc>
        <w:tc>
          <w:tcPr>
            <w:tcW w:w="1418"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Martin</w:t>
            </w:r>
          </w:p>
        </w:tc>
        <w:tc>
          <w:tcPr>
            <w:tcW w:w="1417"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Delegate</w:t>
            </w:r>
          </w:p>
        </w:tc>
        <w:tc>
          <w:tcPr>
            <w:tcW w:w="2503" w:type="dxa"/>
            <w:gridSpan w:val="2"/>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TELEFONICA S.A.</w:t>
            </w:r>
          </w:p>
        </w:tc>
        <w:tc>
          <w:tcPr>
            <w:tcW w:w="899"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p>
        </w:tc>
      </w:tr>
      <w:tr w:rsidR="00074484" w:rsidRPr="00074484" w:rsidTr="00074484">
        <w:trPr>
          <w:trHeight w:val="290"/>
        </w:trPr>
        <w:tc>
          <w:tcPr>
            <w:tcW w:w="693"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Mr.</w:t>
            </w:r>
          </w:p>
        </w:tc>
        <w:tc>
          <w:tcPr>
            <w:tcW w:w="1575"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Lastdrager</w:t>
            </w:r>
          </w:p>
        </w:tc>
        <w:tc>
          <w:tcPr>
            <w:tcW w:w="1418"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Mark</w:t>
            </w:r>
          </w:p>
        </w:tc>
        <w:tc>
          <w:tcPr>
            <w:tcW w:w="1417"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Delegate</w:t>
            </w:r>
          </w:p>
        </w:tc>
        <w:tc>
          <w:tcPr>
            <w:tcW w:w="3402" w:type="dxa"/>
            <w:gridSpan w:val="3"/>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EVE Compliancy Solutions</w:t>
            </w:r>
          </w:p>
        </w:tc>
      </w:tr>
      <w:tr w:rsidR="00074484" w:rsidRPr="00074484" w:rsidTr="00074484">
        <w:trPr>
          <w:trHeight w:val="290"/>
        </w:trPr>
        <w:tc>
          <w:tcPr>
            <w:tcW w:w="693"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Mr.</w:t>
            </w:r>
          </w:p>
        </w:tc>
        <w:tc>
          <w:tcPr>
            <w:tcW w:w="1575"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Le Naour</w:t>
            </w:r>
          </w:p>
        </w:tc>
        <w:tc>
          <w:tcPr>
            <w:tcW w:w="1418"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Matthieu</w:t>
            </w:r>
          </w:p>
        </w:tc>
        <w:tc>
          <w:tcPr>
            <w:tcW w:w="1417"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Delegate</w:t>
            </w:r>
          </w:p>
        </w:tc>
        <w:tc>
          <w:tcPr>
            <w:tcW w:w="2281"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Orange</w:t>
            </w:r>
          </w:p>
        </w:tc>
        <w:tc>
          <w:tcPr>
            <w:tcW w:w="222"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p>
        </w:tc>
        <w:tc>
          <w:tcPr>
            <w:tcW w:w="899"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pPr>
          </w:p>
        </w:tc>
      </w:tr>
      <w:tr w:rsidR="00074484" w:rsidRPr="00074484" w:rsidTr="00074484">
        <w:trPr>
          <w:trHeight w:val="290"/>
        </w:trPr>
        <w:tc>
          <w:tcPr>
            <w:tcW w:w="693"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Mr.</w:t>
            </w:r>
          </w:p>
        </w:tc>
        <w:tc>
          <w:tcPr>
            <w:tcW w:w="1575"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Leadbeater</w:t>
            </w:r>
          </w:p>
        </w:tc>
        <w:tc>
          <w:tcPr>
            <w:tcW w:w="1418"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Alex</w:t>
            </w:r>
          </w:p>
        </w:tc>
        <w:tc>
          <w:tcPr>
            <w:tcW w:w="1417"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Subgrp chair</w:t>
            </w:r>
          </w:p>
        </w:tc>
        <w:tc>
          <w:tcPr>
            <w:tcW w:w="2281"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BT plc</w:t>
            </w:r>
          </w:p>
        </w:tc>
        <w:tc>
          <w:tcPr>
            <w:tcW w:w="222"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p>
        </w:tc>
        <w:tc>
          <w:tcPr>
            <w:tcW w:w="899"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pPr>
          </w:p>
        </w:tc>
      </w:tr>
      <w:tr w:rsidR="00074484" w:rsidRPr="00074484" w:rsidTr="00074484">
        <w:trPr>
          <w:trHeight w:val="290"/>
        </w:trPr>
        <w:tc>
          <w:tcPr>
            <w:tcW w:w="693"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Mr.</w:t>
            </w:r>
          </w:p>
        </w:tc>
        <w:tc>
          <w:tcPr>
            <w:tcW w:w="1575"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Markman</w:t>
            </w:r>
          </w:p>
        </w:tc>
        <w:tc>
          <w:tcPr>
            <w:tcW w:w="1418"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Alexander</w:t>
            </w:r>
          </w:p>
        </w:tc>
        <w:tc>
          <w:tcPr>
            <w:tcW w:w="1417"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Delegate</w:t>
            </w:r>
          </w:p>
        </w:tc>
        <w:tc>
          <w:tcPr>
            <w:tcW w:w="3402" w:type="dxa"/>
            <w:gridSpan w:val="3"/>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Rogers Communications Canada</w:t>
            </w:r>
          </w:p>
        </w:tc>
      </w:tr>
      <w:tr w:rsidR="00074484" w:rsidRPr="00074484" w:rsidTr="00074484">
        <w:trPr>
          <w:trHeight w:val="290"/>
        </w:trPr>
        <w:tc>
          <w:tcPr>
            <w:tcW w:w="693"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Mr.</w:t>
            </w:r>
          </w:p>
        </w:tc>
        <w:tc>
          <w:tcPr>
            <w:tcW w:w="1575"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McQuaid</w:t>
            </w:r>
          </w:p>
        </w:tc>
        <w:tc>
          <w:tcPr>
            <w:tcW w:w="1418"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Gerald</w:t>
            </w:r>
          </w:p>
        </w:tc>
        <w:tc>
          <w:tcPr>
            <w:tcW w:w="1417"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Delegate</w:t>
            </w:r>
          </w:p>
        </w:tc>
        <w:tc>
          <w:tcPr>
            <w:tcW w:w="2503" w:type="dxa"/>
            <w:gridSpan w:val="2"/>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Vodafone Group Plc</w:t>
            </w:r>
          </w:p>
        </w:tc>
        <w:tc>
          <w:tcPr>
            <w:tcW w:w="899"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p>
        </w:tc>
      </w:tr>
      <w:tr w:rsidR="00074484" w:rsidRPr="00074484" w:rsidTr="00074484">
        <w:trPr>
          <w:trHeight w:val="290"/>
        </w:trPr>
        <w:tc>
          <w:tcPr>
            <w:tcW w:w="693"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Mr.</w:t>
            </w:r>
          </w:p>
        </w:tc>
        <w:tc>
          <w:tcPr>
            <w:tcW w:w="1575"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Mitchell</w:t>
            </w:r>
          </w:p>
        </w:tc>
        <w:tc>
          <w:tcPr>
            <w:tcW w:w="1418"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Lonnie</w:t>
            </w:r>
          </w:p>
        </w:tc>
        <w:tc>
          <w:tcPr>
            <w:tcW w:w="1417"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Delegate</w:t>
            </w:r>
          </w:p>
        </w:tc>
        <w:tc>
          <w:tcPr>
            <w:tcW w:w="2281"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OTD</w:t>
            </w:r>
          </w:p>
        </w:tc>
        <w:tc>
          <w:tcPr>
            <w:tcW w:w="222"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p>
        </w:tc>
        <w:tc>
          <w:tcPr>
            <w:tcW w:w="899"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pPr>
          </w:p>
        </w:tc>
      </w:tr>
      <w:tr w:rsidR="00074484" w:rsidRPr="00074484" w:rsidTr="00074484">
        <w:trPr>
          <w:trHeight w:val="290"/>
        </w:trPr>
        <w:tc>
          <w:tcPr>
            <w:tcW w:w="693"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Mr.</w:t>
            </w:r>
          </w:p>
        </w:tc>
        <w:tc>
          <w:tcPr>
            <w:tcW w:w="1575"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Musgrove</w:t>
            </w:r>
          </w:p>
        </w:tc>
        <w:tc>
          <w:tcPr>
            <w:tcW w:w="1418"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Peter</w:t>
            </w:r>
          </w:p>
        </w:tc>
        <w:tc>
          <w:tcPr>
            <w:tcW w:w="1417"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Delegate</w:t>
            </w:r>
          </w:p>
        </w:tc>
        <w:tc>
          <w:tcPr>
            <w:tcW w:w="2281"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AT&amp;T</w:t>
            </w:r>
          </w:p>
        </w:tc>
        <w:tc>
          <w:tcPr>
            <w:tcW w:w="222"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p>
        </w:tc>
        <w:tc>
          <w:tcPr>
            <w:tcW w:w="899"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pPr>
          </w:p>
        </w:tc>
      </w:tr>
      <w:tr w:rsidR="00074484" w:rsidRPr="00074484" w:rsidTr="00074484">
        <w:trPr>
          <w:trHeight w:val="290"/>
        </w:trPr>
        <w:tc>
          <w:tcPr>
            <w:tcW w:w="693"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Mr.</w:t>
            </w:r>
          </w:p>
        </w:tc>
        <w:tc>
          <w:tcPr>
            <w:tcW w:w="1575"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Naslund</w:t>
            </w:r>
          </w:p>
        </w:tc>
        <w:tc>
          <w:tcPr>
            <w:tcW w:w="1418"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Mats</w:t>
            </w:r>
          </w:p>
        </w:tc>
        <w:tc>
          <w:tcPr>
            <w:tcW w:w="1417"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Delegate</w:t>
            </w:r>
          </w:p>
        </w:tc>
        <w:tc>
          <w:tcPr>
            <w:tcW w:w="2281"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NDRE</w:t>
            </w:r>
          </w:p>
        </w:tc>
        <w:tc>
          <w:tcPr>
            <w:tcW w:w="222"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p>
        </w:tc>
        <w:tc>
          <w:tcPr>
            <w:tcW w:w="899"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pPr>
          </w:p>
        </w:tc>
      </w:tr>
      <w:tr w:rsidR="00074484" w:rsidRPr="00074484" w:rsidTr="00074484">
        <w:trPr>
          <w:trHeight w:val="290"/>
        </w:trPr>
        <w:tc>
          <w:tcPr>
            <w:tcW w:w="693"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Mr.</w:t>
            </w:r>
          </w:p>
        </w:tc>
        <w:tc>
          <w:tcPr>
            <w:tcW w:w="1575"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Rao</w:t>
            </w:r>
          </w:p>
        </w:tc>
        <w:tc>
          <w:tcPr>
            <w:tcW w:w="1418"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Nagaraja</w:t>
            </w:r>
          </w:p>
        </w:tc>
        <w:tc>
          <w:tcPr>
            <w:tcW w:w="1417"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Delegate</w:t>
            </w:r>
          </w:p>
        </w:tc>
        <w:tc>
          <w:tcPr>
            <w:tcW w:w="2503" w:type="dxa"/>
            <w:gridSpan w:val="2"/>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Nokia Corporation</w:t>
            </w:r>
          </w:p>
        </w:tc>
        <w:tc>
          <w:tcPr>
            <w:tcW w:w="899"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p>
        </w:tc>
      </w:tr>
      <w:tr w:rsidR="00074484" w:rsidRPr="00074484" w:rsidTr="00074484">
        <w:trPr>
          <w:trHeight w:val="290"/>
        </w:trPr>
        <w:tc>
          <w:tcPr>
            <w:tcW w:w="693"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Mr.</w:t>
            </w:r>
          </w:p>
        </w:tc>
        <w:tc>
          <w:tcPr>
            <w:tcW w:w="1575"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Retzel</w:t>
            </w:r>
          </w:p>
        </w:tc>
        <w:tc>
          <w:tcPr>
            <w:tcW w:w="1418"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Alexander</w:t>
            </w:r>
          </w:p>
        </w:tc>
        <w:tc>
          <w:tcPr>
            <w:tcW w:w="1417"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Delegate</w:t>
            </w:r>
          </w:p>
        </w:tc>
        <w:tc>
          <w:tcPr>
            <w:tcW w:w="2281"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BMWi</w:t>
            </w:r>
          </w:p>
        </w:tc>
        <w:tc>
          <w:tcPr>
            <w:tcW w:w="222"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p>
        </w:tc>
        <w:tc>
          <w:tcPr>
            <w:tcW w:w="899"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pPr>
          </w:p>
        </w:tc>
      </w:tr>
      <w:tr w:rsidR="00074484" w:rsidRPr="00074484" w:rsidTr="00074484">
        <w:trPr>
          <w:trHeight w:val="290"/>
        </w:trPr>
        <w:tc>
          <w:tcPr>
            <w:tcW w:w="693"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Dr.</w:t>
            </w:r>
          </w:p>
        </w:tc>
        <w:tc>
          <w:tcPr>
            <w:tcW w:w="1575"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Rizzo</w:t>
            </w:r>
          </w:p>
        </w:tc>
        <w:tc>
          <w:tcPr>
            <w:tcW w:w="1418"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Carmine</w:t>
            </w:r>
          </w:p>
        </w:tc>
        <w:tc>
          <w:tcPr>
            <w:tcW w:w="1417"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Secretary</w:t>
            </w:r>
          </w:p>
        </w:tc>
        <w:tc>
          <w:tcPr>
            <w:tcW w:w="2281"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ETSI</w:t>
            </w:r>
          </w:p>
        </w:tc>
        <w:tc>
          <w:tcPr>
            <w:tcW w:w="222"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p>
        </w:tc>
        <w:tc>
          <w:tcPr>
            <w:tcW w:w="899"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pPr>
          </w:p>
        </w:tc>
      </w:tr>
      <w:tr w:rsidR="00074484" w:rsidRPr="00074484" w:rsidTr="00074484">
        <w:trPr>
          <w:trHeight w:val="290"/>
        </w:trPr>
        <w:tc>
          <w:tcPr>
            <w:tcW w:w="693"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Mr.</w:t>
            </w:r>
          </w:p>
        </w:tc>
        <w:tc>
          <w:tcPr>
            <w:tcW w:w="1575"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Schönberg</w:t>
            </w:r>
          </w:p>
        </w:tc>
        <w:tc>
          <w:tcPr>
            <w:tcW w:w="1418"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Tobias</w:t>
            </w:r>
          </w:p>
        </w:tc>
        <w:tc>
          <w:tcPr>
            <w:tcW w:w="1417"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Delegate</w:t>
            </w:r>
          </w:p>
        </w:tc>
        <w:tc>
          <w:tcPr>
            <w:tcW w:w="2281"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BKA</w:t>
            </w:r>
          </w:p>
        </w:tc>
        <w:tc>
          <w:tcPr>
            <w:tcW w:w="222"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p>
        </w:tc>
        <w:tc>
          <w:tcPr>
            <w:tcW w:w="899"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pPr>
          </w:p>
        </w:tc>
      </w:tr>
      <w:tr w:rsidR="00074484" w:rsidRPr="00074484" w:rsidTr="00074484">
        <w:trPr>
          <w:trHeight w:val="290"/>
        </w:trPr>
        <w:tc>
          <w:tcPr>
            <w:tcW w:w="693"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Mr.</w:t>
            </w:r>
          </w:p>
        </w:tc>
        <w:tc>
          <w:tcPr>
            <w:tcW w:w="1575"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Schumacher</w:t>
            </w:r>
          </w:p>
        </w:tc>
        <w:tc>
          <w:tcPr>
            <w:tcW w:w="1418"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Greg</w:t>
            </w:r>
          </w:p>
        </w:tc>
        <w:tc>
          <w:tcPr>
            <w:tcW w:w="1417"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Delegate</w:t>
            </w:r>
          </w:p>
        </w:tc>
        <w:tc>
          <w:tcPr>
            <w:tcW w:w="2503" w:type="dxa"/>
            <w:gridSpan w:val="2"/>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SPRINT Corporation</w:t>
            </w:r>
          </w:p>
        </w:tc>
        <w:tc>
          <w:tcPr>
            <w:tcW w:w="899"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p>
        </w:tc>
      </w:tr>
      <w:tr w:rsidR="00074484" w:rsidRPr="00074484" w:rsidTr="00074484">
        <w:trPr>
          <w:trHeight w:val="290"/>
        </w:trPr>
        <w:tc>
          <w:tcPr>
            <w:tcW w:w="693"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Mr.</w:t>
            </w:r>
          </w:p>
        </w:tc>
        <w:tc>
          <w:tcPr>
            <w:tcW w:w="1575"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Sheets</w:t>
            </w:r>
          </w:p>
        </w:tc>
        <w:tc>
          <w:tcPr>
            <w:tcW w:w="1418"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Scott</w:t>
            </w:r>
          </w:p>
        </w:tc>
        <w:tc>
          <w:tcPr>
            <w:tcW w:w="1417"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Delegate</w:t>
            </w:r>
          </w:p>
        </w:tc>
        <w:tc>
          <w:tcPr>
            <w:tcW w:w="2503" w:type="dxa"/>
            <w:gridSpan w:val="2"/>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Verizon UK Ltd</w:t>
            </w:r>
          </w:p>
        </w:tc>
        <w:tc>
          <w:tcPr>
            <w:tcW w:w="899"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p>
        </w:tc>
      </w:tr>
      <w:tr w:rsidR="00074484" w:rsidRPr="00074484" w:rsidTr="00074484">
        <w:trPr>
          <w:trHeight w:val="290"/>
        </w:trPr>
        <w:tc>
          <w:tcPr>
            <w:tcW w:w="693"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Mr.</w:t>
            </w:r>
          </w:p>
        </w:tc>
        <w:tc>
          <w:tcPr>
            <w:tcW w:w="1575"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Shepherd</w:t>
            </w:r>
          </w:p>
        </w:tc>
        <w:tc>
          <w:tcPr>
            <w:tcW w:w="1418"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Mark</w:t>
            </w:r>
          </w:p>
        </w:tc>
        <w:tc>
          <w:tcPr>
            <w:tcW w:w="1417"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Delegate</w:t>
            </w:r>
          </w:p>
        </w:tc>
        <w:tc>
          <w:tcPr>
            <w:tcW w:w="3402" w:type="dxa"/>
            <w:gridSpan w:val="3"/>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National Technical Assistance</w:t>
            </w:r>
          </w:p>
        </w:tc>
      </w:tr>
      <w:tr w:rsidR="00074484" w:rsidRPr="00074484" w:rsidTr="00074484">
        <w:trPr>
          <w:trHeight w:val="290"/>
        </w:trPr>
        <w:tc>
          <w:tcPr>
            <w:tcW w:w="693"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Mr.</w:t>
            </w:r>
          </w:p>
        </w:tc>
        <w:tc>
          <w:tcPr>
            <w:tcW w:w="1575"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Steinrücke</w:t>
            </w:r>
          </w:p>
        </w:tc>
        <w:tc>
          <w:tcPr>
            <w:tcW w:w="1418"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Gerd</w:t>
            </w:r>
          </w:p>
        </w:tc>
        <w:tc>
          <w:tcPr>
            <w:tcW w:w="1417"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Delegate</w:t>
            </w:r>
          </w:p>
        </w:tc>
        <w:tc>
          <w:tcPr>
            <w:tcW w:w="2281"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BfV</w:t>
            </w:r>
          </w:p>
        </w:tc>
        <w:tc>
          <w:tcPr>
            <w:tcW w:w="222"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p>
        </w:tc>
        <w:tc>
          <w:tcPr>
            <w:tcW w:w="899"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pPr>
          </w:p>
        </w:tc>
      </w:tr>
      <w:tr w:rsidR="00074484" w:rsidRPr="00074484" w:rsidTr="00074484">
        <w:trPr>
          <w:trHeight w:val="290"/>
        </w:trPr>
        <w:tc>
          <w:tcPr>
            <w:tcW w:w="693"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Dr.</w:t>
            </w:r>
          </w:p>
        </w:tc>
        <w:tc>
          <w:tcPr>
            <w:tcW w:w="1575"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Targali</w:t>
            </w:r>
          </w:p>
        </w:tc>
        <w:tc>
          <w:tcPr>
            <w:tcW w:w="1418"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Yousif</w:t>
            </w:r>
          </w:p>
        </w:tc>
        <w:tc>
          <w:tcPr>
            <w:tcW w:w="1417"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Delegate</w:t>
            </w:r>
          </w:p>
        </w:tc>
        <w:tc>
          <w:tcPr>
            <w:tcW w:w="2503" w:type="dxa"/>
            <w:gridSpan w:val="2"/>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T-Mobile USA Inc.</w:t>
            </w:r>
          </w:p>
        </w:tc>
        <w:tc>
          <w:tcPr>
            <w:tcW w:w="899"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p>
        </w:tc>
      </w:tr>
      <w:tr w:rsidR="00074484" w:rsidRPr="00074484" w:rsidTr="00074484">
        <w:trPr>
          <w:trHeight w:val="290"/>
        </w:trPr>
        <w:tc>
          <w:tcPr>
            <w:tcW w:w="693"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Mr.</w:t>
            </w:r>
          </w:p>
        </w:tc>
        <w:tc>
          <w:tcPr>
            <w:tcW w:w="1575"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Taylor</w:t>
            </w:r>
          </w:p>
        </w:tc>
        <w:tc>
          <w:tcPr>
            <w:tcW w:w="1418"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Richard</w:t>
            </w:r>
          </w:p>
        </w:tc>
        <w:tc>
          <w:tcPr>
            <w:tcW w:w="1417"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Delegate</w:t>
            </w:r>
          </w:p>
        </w:tc>
        <w:tc>
          <w:tcPr>
            <w:tcW w:w="3402" w:type="dxa"/>
            <w:gridSpan w:val="3"/>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Public Safety Canada</w:t>
            </w:r>
          </w:p>
        </w:tc>
      </w:tr>
      <w:tr w:rsidR="00074484" w:rsidRPr="00074484" w:rsidTr="00074484">
        <w:trPr>
          <w:trHeight w:val="290"/>
        </w:trPr>
        <w:tc>
          <w:tcPr>
            <w:tcW w:w="693"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Mr.</w:t>
            </w:r>
          </w:p>
        </w:tc>
        <w:tc>
          <w:tcPr>
            <w:tcW w:w="1575"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van Schelt</w:t>
            </w:r>
          </w:p>
        </w:tc>
        <w:tc>
          <w:tcPr>
            <w:tcW w:w="1418"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Steije</w:t>
            </w:r>
          </w:p>
        </w:tc>
        <w:tc>
          <w:tcPr>
            <w:tcW w:w="1417"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Delegate</w:t>
            </w:r>
          </w:p>
        </w:tc>
        <w:tc>
          <w:tcPr>
            <w:tcW w:w="3402" w:type="dxa"/>
            <w:gridSpan w:val="3"/>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EVE Compliancy Solutions</w:t>
            </w:r>
          </w:p>
        </w:tc>
      </w:tr>
      <w:tr w:rsidR="00074484" w:rsidRPr="00074484" w:rsidTr="00074484">
        <w:trPr>
          <w:trHeight w:val="290"/>
        </w:trPr>
        <w:tc>
          <w:tcPr>
            <w:tcW w:w="693"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Mr.</w:t>
            </w:r>
          </w:p>
        </w:tc>
        <w:tc>
          <w:tcPr>
            <w:tcW w:w="1575"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Williams</w:t>
            </w:r>
          </w:p>
        </w:tc>
        <w:tc>
          <w:tcPr>
            <w:tcW w:w="1418"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Scott</w:t>
            </w:r>
          </w:p>
        </w:tc>
        <w:tc>
          <w:tcPr>
            <w:tcW w:w="1417"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Delegate</w:t>
            </w:r>
          </w:p>
        </w:tc>
        <w:tc>
          <w:tcPr>
            <w:tcW w:w="2281"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OTD</w:t>
            </w:r>
          </w:p>
        </w:tc>
        <w:tc>
          <w:tcPr>
            <w:tcW w:w="222"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p>
        </w:tc>
        <w:tc>
          <w:tcPr>
            <w:tcW w:w="899"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pPr>
          </w:p>
        </w:tc>
      </w:tr>
      <w:tr w:rsidR="00074484" w:rsidRPr="00074484" w:rsidTr="00074484">
        <w:trPr>
          <w:trHeight w:val="290"/>
        </w:trPr>
        <w:tc>
          <w:tcPr>
            <w:tcW w:w="693"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Mr.</w:t>
            </w:r>
          </w:p>
        </w:tc>
        <w:tc>
          <w:tcPr>
            <w:tcW w:w="1575"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Wong</w:t>
            </w:r>
          </w:p>
        </w:tc>
        <w:tc>
          <w:tcPr>
            <w:tcW w:w="1418"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Marcus</w:t>
            </w:r>
          </w:p>
        </w:tc>
        <w:tc>
          <w:tcPr>
            <w:tcW w:w="1417" w:type="dxa"/>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Delegate</w:t>
            </w:r>
          </w:p>
        </w:tc>
        <w:tc>
          <w:tcPr>
            <w:tcW w:w="3402" w:type="dxa"/>
            <w:gridSpan w:val="3"/>
            <w:tcBorders>
              <w:top w:val="nil"/>
              <w:left w:val="nil"/>
              <w:bottom w:val="nil"/>
              <w:right w:val="nil"/>
            </w:tcBorders>
            <w:shd w:val="clear" w:color="auto" w:fill="auto"/>
            <w:noWrap/>
            <w:vAlign w:val="bottom"/>
            <w:hideMark/>
          </w:tcPr>
          <w:p w:rsidR="00074484" w:rsidRPr="00074484" w:rsidRDefault="00074484" w:rsidP="00074484">
            <w:pPr>
              <w:overflowPunct/>
              <w:autoSpaceDE/>
              <w:autoSpaceDN/>
              <w:adjustRightInd/>
              <w:spacing w:after="0"/>
              <w:textAlignment w:val="auto"/>
              <w:rPr>
                <w:rFonts w:ascii="Calibri" w:hAnsi="Calibri" w:cs="Calibri"/>
                <w:color w:val="000000"/>
                <w:sz w:val="22"/>
                <w:szCs w:val="22"/>
              </w:rPr>
            </w:pPr>
            <w:r w:rsidRPr="00074484">
              <w:rPr>
                <w:rFonts w:ascii="Calibri" w:hAnsi="Calibri" w:cs="Calibri"/>
                <w:color w:val="000000"/>
                <w:sz w:val="22"/>
                <w:szCs w:val="22"/>
              </w:rPr>
              <w:t>Huawei Tech.(UK) Co., Ltd</w:t>
            </w:r>
          </w:p>
        </w:tc>
      </w:tr>
    </w:tbl>
    <w:p w:rsidR="008E181E" w:rsidRDefault="008E181E" w:rsidP="008E181E"/>
    <w:p w:rsidR="008E181E" w:rsidRDefault="008E181E" w:rsidP="008E181E">
      <w:pPr>
        <w:pStyle w:val="Heading2"/>
      </w:pPr>
      <w:r>
        <w:br w:type="page"/>
      </w:r>
      <w:bookmarkStart w:id="46" w:name="_Toc512262439"/>
      <w:r>
        <w:lastRenderedPageBreak/>
        <w:t>Annex I: List of future meetings</w:t>
      </w:r>
      <w:bookmarkEnd w:id="46"/>
    </w:p>
    <w:p w:rsidR="008E181E" w:rsidRDefault="008E181E" w:rsidP="008E181E">
      <w:pPr>
        <w:pStyle w:val="TH"/>
      </w:pPr>
    </w:p>
    <w:tbl>
      <w:tblPr>
        <w:tblW w:w="0" w:type="auto"/>
        <w:tblInd w:w="-105" w:type="dxa"/>
        <w:tblLayout w:type="fixed"/>
        <w:tblCellMar>
          <w:left w:w="70" w:type="dxa"/>
          <w:right w:w="70" w:type="dxa"/>
        </w:tblCellMar>
        <w:tblLook w:val="04A0" w:firstRow="1" w:lastRow="0" w:firstColumn="1" w:lastColumn="0" w:noHBand="0" w:noVBand="1"/>
      </w:tblPr>
      <w:tblGrid>
        <w:gridCol w:w="2127"/>
        <w:gridCol w:w="1734"/>
        <w:gridCol w:w="2410"/>
        <w:gridCol w:w="1738"/>
      </w:tblGrid>
      <w:tr w:rsidR="00BC3481" w:rsidTr="004038E5">
        <w:tc>
          <w:tcPr>
            <w:tcW w:w="2127" w:type="dxa"/>
            <w:tcBorders>
              <w:top w:val="single" w:sz="4" w:space="0" w:color="C0C0C0"/>
              <w:left w:val="double" w:sz="2" w:space="0" w:color="808080"/>
              <w:bottom w:val="single" w:sz="4" w:space="0" w:color="C0C0C0"/>
              <w:right w:val="nil"/>
            </w:tcBorders>
            <w:hideMark/>
          </w:tcPr>
          <w:p w:rsidR="00BC3481" w:rsidRDefault="00BC3481" w:rsidP="004038E5">
            <w:pPr>
              <w:spacing w:before="60" w:after="60"/>
              <w:jc w:val="center"/>
              <w:rPr>
                <w:b/>
              </w:rPr>
            </w:pPr>
            <w:r>
              <w:rPr>
                <w:b/>
              </w:rPr>
              <w:t>Organization</w:t>
            </w:r>
          </w:p>
        </w:tc>
        <w:tc>
          <w:tcPr>
            <w:tcW w:w="1734" w:type="dxa"/>
            <w:tcBorders>
              <w:top w:val="single" w:sz="4" w:space="0" w:color="C0C0C0"/>
              <w:left w:val="single" w:sz="4" w:space="0" w:color="C0C0C0"/>
              <w:bottom w:val="single" w:sz="4" w:space="0" w:color="C0C0C0"/>
              <w:right w:val="nil"/>
            </w:tcBorders>
            <w:hideMark/>
          </w:tcPr>
          <w:p w:rsidR="00BC3481" w:rsidRDefault="00BC3481" w:rsidP="004038E5">
            <w:pPr>
              <w:spacing w:before="60" w:after="60"/>
              <w:jc w:val="center"/>
              <w:rPr>
                <w:b/>
              </w:rPr>
            </w:pPr>
            <w:r>
              <w:rPr>
                <w:b/>
              </w:rPr>
              <w:t>Date</w:t>
            </w:r>
          </w:p>
        </w:tc>
        <w:tc>
          <w:tcPr>
            <w:tcW w:w="2410" w:type="dxa"/>
            <w:tcBorders>
              <w:top w:val="single" w:sz="4" w:space="0" w:color="C0C0C0"/>
              <w:left w:val="single" w:sz="4" w:space="0" w:color="C0C0C0"/>
              <w:bottom w:val="single" w:sz="4" w:space="0" w:color="C0C0C0"/>
              <w:right w:val="nil"/>
            </w:tcBorders>
            <w:hideMark/>
          </w:tcPr>
          <w:p w:rsidR="00BC3481" w:rsidRDefault="00BC3481" w:rsidP="004038E5">
            <w:pPr>
              <w:spacing w:before="60" w:after="60"/>
              <w:jc w:val="center"/>
              <w:rPr>
                <w:b/>
              </w:rPr>
            </w:pPr>
            <w:r>
              <w:rPr>
                <w:b/>
              </w:rPr>
              <w:t>Venue</w:t>
            </w:r>
          </w:p>
        </w:tc>
        <w:tc>
          <w:tcPr>
            <w:tcW w:w="1738" w:type="dxa"/>
            <w:tcBorders>
              <w:top w:val="single" w:sz="4" w:space="0" w:color="C0C0C0"/>
              <w:left w:val="single" w:sz="4" w:space="0" w:color="C0C0C0"/>
              <w:bottom w:val="single" w:sz="4" w:space="0" w:color="C0C0C0"/>
              <w:right w:val="single" w:sz="4" w:space="0" w:color="C0C0C0"/>
            </w:tcBorders>
            <w:hideMark/>
          </w:tcPr>
          <w:p w:rsidR="00BC3481" w:rsidRDefault="00BC3481" w:rsidP="004038E5">
            <w:pPr>
              <w:spacing w:before="60" w:after="60"/>
              <w:jc w:val="center"/>
            </w:pPr>
            <w:r>
              <w:rPr>
                <w:b/>
              </w:rPr>
              <w:t>Notes</w:t>
            </w:r>
          </w:p>
        </w:tc>
      </w:tr>
      <w:tr w:rsidR="001F0A7A" w:rsidTr="004038E5">
        <w:tc>
          <w:tcPr>
            <w:tcW w:w="2127" w:type="dxa"/>
            <w:tcBorders>
              <w:top w:val="single" w:sz="4" w:space="0" w:color="C0C0C0"/>
              <w:left w:val="double" w:sz="2" w:space="0" w:color="808080"/>
              <w:bottom w:val="single" w:sz="4" w:space="0" w:color="C0C0C0"/>
              <w:right w:val="nil"/>
            </w:tcBorders>
            <w:hideMark/>
          </w:tcPr>
          <w:p w:rsidR="001F0A7A" w:rsidRDefault="001F0A7A" w:rsidP="004038E5">
            <w:pPr>
              <w:spacing w:before="60" w:after="60"/>
              <w:jc w:val="center"/>
            </w:pPr>
            <w:r>
              <w:t>SA3LI#69BIS</w:t>
            </w:r>
          </w:p>
        </w:tc>
        <w:tc>
          <w:tcPr>
            <w:tcW w:w="1734" w:type="dxa"/>
            <w:tcBorders>
              <w:top w:val="single" w:sz="4" w:space="0" w:color="C0C0C0"/>
              <w:left w:val="single" w:sz="4" w:space="0" w:color="C0C0C0"/>
              <w:bottom w:val="single" w:sz="4" w:space="0" w:color="C0C0C0"/>
              <w:right w:val="nil"/>
            </w:tcBorders>
            <w:hideMark/>
          </w:tcPr>
          <w:p w:rsidR="001F0A7A" w:rsidRDefault="001F0A7A" w:rsidP="004038E5">
            <w:pPr>
              <w:spacing w:before="60" w:after="60"/>
              <w:jc w:val="center"/>
            </w:pPr>
            <w:r>
              <w:t>14 – 15 May</w:t>
            </w:r>
          </w:p>
        </w:tc>
        <w:tc>
          <w:tcPr>
            <w:tcW w:w="2410" w:type="dxa"/>
            <w:tcBorders>
              <w:top w:val="single" w:sz="4" w:space="0" w:color="C0C0C0"/>
              <w:left w:val="single" w:sz="4" w:space="0" w:color="C0C0C0"/>
              <w:bottom w:val="single" w:sz="4" w:space="0" w:color="C0C0C0"/>
              <w:right w:val="nil"/>
            </w:tcBorders>
            <w:hideMark/>
          </w:tcPr>
          <w:p w:rsidR="001F0A7A" w:rsidRDefault="001F0A7A" w:rsidP="004038E5">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tcPr>
          <w:p w:rsidR="001F0A7A" w:rsidRDefault="001F0A7A" w:rsidP="004038E5">
            <w:pPr>
              <w:snapToGrid w:val="0"/>
              <w:spacing w:before="60" w:after="60"/>
              <w:jc w:val="center"/>
            </w:pPr>
          </w:p>
        </w:tc>
      </w:tr>
      <w:tr w:rsidR="00BC3481" w:rsidTr="004038E5">
        <w:tc>
          <w:tcPr>
            <w:tcW w:w="2127" w:type="dxa"/>
            <w:tcBorders>
              <w:top w:val="single" w:sz="4" w:space="0" w:color="C0C0C0"/>
              <w:left w:val="double" w:sz="2" w:space="0" w:color="808080"/>
              <w:bottom w:val="single" w:sz="4" w:space="0" w:color="C0C0C0"/>
              <w:right w:val="nil"/>
            </w:tcBorders>
            <w:hideMark/>
          </w:tcPr>
          <w:p w:rsidR="00BC3481" w:rsidRDefault="00BC3481" w:rsidP="004038E5">
            <w:pPr>
              <w:spacing w:before="60" w:after="60"/>
              <w:jc w:val="center"/>
            </w:pPr>
            <w:r>
              <w:t>NFV#22</w:t>
            </w:r>
          </w:p>
        </w:tc>
        <w:tc>
          <w:tcPr>
            <w:tcW w:w="1734" w:type="dxa"/>
            <w:tcBorders>
              <w:top w:val="single" w:sz="4" w:space="0" w:color="C0C0C0"/>
              <w:left w:val="single" w:sz="4" w:space="0" w:color="C0C0C0"/>
              <w:bottom w:val="single" w:sz="4" w:space="0" w:color="C0C0C0"/>
              <w:right w:val="nil"/>
            </w:tcBorders>
            <w:hideMark/>
          </w:tcPr>
          <w:p w:rsidR="00BC3481" w:rsidRDefault="00BC3481" w:rsidP="004038E5">
            <w:pPr>
              <w:spacing w:before="60" w:after="60"/>
              <w:jc w:val="center"/>
            </w:pPr>
            <w:r>
              <w:t>14 – 18 May</w:t>
            </w:r>
          </w:p>
        </w:tc>
        <w:tc>
          <w:tcPr>
            <w:tcW w:w="2410" w:type="dxa"/>
            <w:tcBorders>
              <w:top w:val="single" w:sz="4" w:space="0" w:color="C0C0C0"/>
              <w:left w:val="single" w:sz="4" w:space="0" w:color="C0C0C0"/>
              <w:bottom w:val="single" w:sz="4" w:space="0" w:color="C0C0C0"/>
              <w:right w:val="nil"/>
            </w:tcBorders>
            <w:hideMark/>
          </w:tcPr>
          <w:p w:rsidR="00BC3481" w:rsidRDefault="00BC3481" w:rsidP="004038E5">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tcPr>
          <w:p w:rsidR="00BC3481" w:rsidRDefault="00BC3481" w:rsidP="004038E5">
            <w:pPr>
              <w:snapToGrid w:val="0"/>
              <w:spacing w:before="60" w:after="60"/>
              <w:jc w:val="center"/>
            </w:pPr>
          </w:p>
        </w:tc>
      </w:tr>
      <w:tr w:rsidR="00BC3481" w:rsidTr="004038E5">
        <w:tc>
          <w:tcPr>
            <w:tcW w:w="2127" w:type="dxa"/>
            <w:tcBorders>
              <w:top w:val="single" w:sz="4" w:space="0" w:color="C0C0C0"/>
              <w:left w:val="double" w:sz="2" w:space="0" w:color="808080"/>
              <w:bottom w:val="single" w:sz="4" w:space="0" w:color="C0C0C0"/>
              <w:right w:val="nil"/>
            </w:tcBorders>
            <w:hideMark/>
          </w:tcPr>
          <w:p w:rsidR="00BC3481" w:rsidRDefault="00BC3481" w:rsidP="004038E5">
            <w:pPr>
              <w:spacing w:before="60" w:after="60"/>
              <w:jc w:val="center"/>
            </w:pPr>
            <w:r>
              <w:t>SA3#91BIS</w:t>
            </w:r>
          </w:p>
        </w:tc>
        <w:tc>
          <w:tcPr>
            <w:tcW w:w="1734" w:type="dxa"/>
            <w:tcBorders>
              <w:top w:val="single" w:sz="4" w:space="0" w:color="C0C0C0"/>
              <w:left w:val="single" w:sz="4" w:space="0" w:color="C0C0C0"/>
              <w:bottom w:val="single" w:sz="4" w:space="0" w:color="C0C0C0"/>
              <w:right w:val="nil"/>
            </w:tcBorders>
            <w:hideMark/>
          </w:tcPr>
          <w:p w:rsidR="00BC3481" w:rsidRDefault="00BC3481" w:rsidP="004038E5">
            <w:pPr>
              <w:spacing w:before="60" w:after="60"/>
              <w:jc w:val="center"/>
            </w:pPr>
            <w:r>
              <w:t>21 – 25 May</w:t>
            </w:r>
          </w:p>
        </w:tc>
        <w:tc>
          <w:tcPr>
            <w:tcW w:w="2410" w:type="dxa"/>
            <w:tcBorders>
              <w:top w:val="single" w:sz="4" w:space="0" w:color="C0C0C0"/>
              <w:left w:val="single" w:sz="4" w:space="0" w:color="C0C0C0"/>
              <w:bottom w:val="single" w:sz="4" w:space="0" w:color="C0C0C0"/>
              <w:right w:val="nil"/>
            </w:tcBorders>
            <w:hideMark/>
          </w:tcPr>
          <w:p w:rsidR="00BC3481" w:rsidRDefault="001F0A7A" w:rsidP="004038E5">
            <w:pPr>
              <w:spacing w:before="60" w:after="60"/>
              <w:jc w:val="center"/>
            </w:pPr>
            <w:r>
              <w:t xml:space="preserve">La Jolla, </w:t>
            </w:r>
            <w:r w:rsidR="00BC3481">
              <w:t>US</w:t>
            </w:r>
          </w:p>
        </w:tc>
        <w:tc>
          <w:tcPr>
            <w:tcW w:w="1738" w:type="dxa"/>
            <w:tcBorders>
              <w:top w:val="single" w:sz="4" w:space="0" w:color="C0C0C0"/>
              <w:left w:val="single" w:sz="4" w:space="0" w:color="C0C0C0"/>
              <w:bottom w:val="single" w:sz="4" w:space="0" w:color="C0C0C0"/>
              <w:right w:val="single" w:sz="4" w:space="0" w:color="C0C0C0"/>
            </w:tcBorders>
          </w:tcPr>
          <w:p w:rsidR="00BC3481" w:rsidRDefault="00BC3481" w:rsidP="004038E5">
            <w:pPr>
              <w:snapToGrid w:val="0"/>
              <w:spacing w:before="60" w:after="60"/>
              <w:jc w:val="center"/>
            </w:pPr>
          </w:p>
        </w:tc>
      </w:tr>
      <w:tr w:rsidR="00BC3481" w:rsidTr="004038E5">
        <w:tc>
          <w:tcPr>
            <w:tcW w:w="2127" w:type="dxa"/>
            <w:tcBorders>
              <w:top w:val="single" w:sz="4" w:space="0" w:color="C0C0C0"/>
              <w:left w:val="double" w:sz="2" w:space="0" w:color="808080"/>
              <w:bottom w:val="single" w:sz="4" w:space="0" w:color="C0C0C0"/>
              <w:right w:val="nil"/>
            </w:tcBorders>
            <w:hideMark/>
          </w:tcPr>
          <w:p w:rsidR="00BC3481" w:rsidRDefault="00BC3481" w:rsidP="004038E5">
            <w:pPr>
              <w:spacing w:before="60" w:after="60"/>
              <w:jc w:val="center"/>
            </w:pPr>
            <w:r>
              <w:t>TC Cyber#13</w:t>
            </w:r>
          </w:p>
        </w:tc>
        <w:tc>
          <w:tcPr>
            <w:tcW w:w="1734" w:type="dxa"/>
            <w:tcBorders>
              <w:top w:val="single" w:sz="4" w:space="0" w:color="C0C0C0"/>
              <w:left w:val="single" w:sz="4" w:space="0" w:color="C0C0C0"/>
              <w:bottom w:val="single" w:sz="4" w:space="0" w:color="C0C0C0"/>
              <w:right w:val="nil"/>
            </w:tcBorders>
            <w:hideMark/>
          </w:tcPr>
          <w:p w:rsidR="00BC3481" w:rsidRDefault="00BC3481" w:rsidP="004038E5">
            <w:pPr>
              <w:spacing w:before="60" w:after="60"/>
              <w:jc w:val="center"/>
            </w:pPr>
            <w:r>
              <w:t>06 – 08 Jun</w:t>
            </w:r>
          </w:p>
        </w:tc>
        <w:tc>
          <w:tcPr>
            <w:tcW w:w="2410" w:type="dxa"/>
            <w:tcBorders>
              <w:top w:val="single" w:sz="4" w:space="0" w:color="C0C0C0"/>
              <w:left w:val="single" w:sz="4" w:space="0" w:color="C0C0C0"/>
              <w:bottom w:val="single" w:sz="4" w:space="0" w:color="C0C0C0"/>
              <w:right w:val="nil"/>
            </w:tcBorders>
            <w:hideMark/>
          </w:tcPr>
          <w:p w:rsidR="00BC3481" w:rsidRDefault="00BC3481" w:rsidP="004038E5">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tcPr>
          <w:p w:rsidR="00BC3481" w:rsidRDefault="00BC3481" w:rsidP="004038E5">
            <w:pPr>
              <w:snapToGrid w:val="0"/>
              <w:spacing w:before="60" w:after="60"/>
              <w:jc w:val="center"/>
            </w:pPr>
          </w:p>
        </w:tc>
      </w:tr>
      <w:tr w:rsidR="00BC3481" w:rsidTr="004038E5">
        <w:tc>
          <w:tcPr>
            <w:tcW w:w="2127" w:type="dxa"/>
            <w:tcBorders>
              <w:top w:val="single" w:sz="4" w:space="0" w:color="C0C0C0"/>
              <w:left w:val="double" w:sz="2" w:space="0" w:color="808080"/>
              <w:bottom w:val="single" w:sz="4" w:space="0" w:color="C0C0C0"/>
              <w:right w:val="nil"/>
            </w:tcBorders>
            <w:hideMark/>
          </w:tcPr>
          <w:p w:rsidR="00BC3481" w:rsidRDefault="00BC3481" w:rsidP="004038E5">
            <w:pPr>
              <w:spacing w:before="60" w:after="60"/>
              <w:jc w:val="center"/>
            </w:pPr>
            <w:r>
              <w:t>SA#80</w:t>
            </w:r>
          </w:p>
        </w:tc>
        <w:tc>
          <w:tcPr>
            <w:tcW w:w="1734" w:type="dxa"/>
            <w:tcBorders>
              <w:top w:val="single" w:sz="4" w:space="0" w:color="C0C0C0"/>
              <w:left w:val="single" w:sz="4" w:space="0" w:color="C0C0C0"/>
              <w:bottom w:val="single" w:sz="4" w:space="0" w:color="C0C0C0"/>
              <w:right w:val="nil"/>
            </w:tcBorders>
            <w:hideMark/>
          </w:tcPr>
          <w:p w:rsidR="00BC3481" w:rsidRDefault="00BC3481" w:rsidP="004038E5">
            <w:pPr>
              <w:spacing w:before="60" w:after="60"/>
              <w:jc w:val="center"/>
            </w:pPr>
            <w:r>
              <w:t>13 – 15 Jun</w:t>
            </w:r>
          </w:p>
        </w:tc>
        <w:tc>
          <w:tcPr>
            <w:tcW w:w="2410" w:type="dxa"/>
            <w:tcBorders>
              <w:top w:val="single" w:sz="4" w:space="0" w:color="C0C0C0"/>
              <w:left w:val="single" w:sz="4" w:space="0" w:color="C0C0C0"/>
              <w:bottom w:val="single" w:sz="4" w:space="0" w:color="C0C0C0"/>
              <w:right w:val="nil"/>
            </w:tcBorders>
            <w:hideMark/>
          </w:tcPr>
          <w:p w:rsidR="00BC3481" w:rsidRDefault="001F0A7A" w:rsidP="004038E5">
            <w:pPr>
              <w:spacing w:before="60" w:after="60"/>
              <w:jc w:val="center"/>
            </w:pPr>
            <w:r>
              <w:t xml:space="preserve">La Jolla, </w:t>
            </w:r>
            <w:r w:rsidR="00BC3481">
              <w:t>US</w:t>
            </w:r>
          </w:p>
        </w:tc>
        <w:tc>
          <w:tcPr>
            <w:tcW w:w="1738" w:type="dxa"/>
            <w:tcBorders>
              <w:top w:val="single" w:sz="4" w:space="0" w:color="C0C0C0"/>
              <w:left w:val="single" w:sz="4" w:space="0" w:color="C0C0C0"/>
              <w:bottom w:val="single" w:sz="4" w:space="0" w:color="C0C0C0"/>
              <w:right w:val="single" w:sz="4" w:space="0" w:color="C0C0C0"/>
            </w:tcBorders>
          </w:tcPr>
          <w:p w:rsidR="00BC3481" w:rsidRDefault="00BC3481" w:rsidP="004038E5">
            <w:pPr>
              <w:snapToGrid w:val="0"/>
              <w:spacing w:before="60" w:after="60"/>
              <w:jc w:val="center"/>
            </w:pPr>
          </w:p>
        </w:tc>
      </w:tr>
      <w:tr w:rsidR="00BC3481" w:rsidTr="004038E5">
        <w:tc>
          <w:tcPr>
            <w:tcW w:w="2127" w:type="dxa"/>
            <w:tcBorders>
              <w:top w:val="single" w:sz="4" w:space="0" w:color="C0C0C0"/>
              <w:left w:val="double" w:sz="2" w:space="0" w:color="808080"/>
              <w:bottom w:val="single" w:sz="4" w:space="0" w:color="C0C0C0"/>
              <w:right w:val="nil"/>
            </w:tcBorders>
            <w:hideMark/>
          </w:tcPr>
          <w:p w:rsidR="00BC3481" w:rsidRDefault="00BC3481" w:rsidP="004038E5">
            <w:pPr>
              <w:spacing w:before="60" w:after="60"/>
              <w:jc w:val="center"/>
            </w:pPr>
            <w:r>
              <w:t>TC LI#48</w:t>
            </w:r>
          </w:p>
        </w:tc>
        <w:tc>
          <w:tcPr>
            <w:tcW w:w="1734" w:type="dxa"/>
            <w:tcBorders>
              <w:top w:val="single" w:sz="4" w:space="0" w:color="C0C0C0"/>
              <w:left w:val="single" w:sz="4" w:space="0" w:color="C0C0C0"/>
              <w:bottom w:val="single" w:sz="4" w:space="0" w:color="C0C0C0"/>
              <w:right w:val="nil"/>
            </w:tcBorders>
            <w:hideMark/>
          </w:tcPr>
          <w:p w:rsidR="00BC3481" w:rsidRDefault="00BC3481" w:rsidP="004038E5">
            <w:pPr>
              <w:spacing w:before="60" w:after="60"/>
              <w:jc w:val="center"/>
            </w:pPr>
            <w:r>
              <w:t>26 – 28 Jun</w:t>
            </w:r>
          </w:p>
        </w:tc>
        <w:tc>
          <w:tcPr>
            <w:tcW w:w="2410" w:type="dxa"/>
            <w:tcBorders>
              <w:top w:val="single" w:sz="4" w:space="0" w:color="C0C0C0"/>
              <w:left w:val="single" w:sz="4" w:space="0" w:color="C0C0C0"/>
              <w:bottom w:val="single" w:sz="4" w:space="0" w:color="C0C0C0"/>
              <w:right w:val="nil"/>
            </w:tcBorders>
            <w:hideMark/>
          </w:tcPr>
          <w:p w:rsidR="00BC3481" w:rsidRDefault="00BC3481" w:rsidP="004038E5">
            <w:pPr>
              <w:spacing w:before="60" w:after="60"/>
              <w:jc w:val="center"/>
            </w:pPr>
            <w:r>
              <w:t>Bergen, NO</w:t>
            </w:r>
          </w:p>
        </w:tc>
        <w:tc>
          <w:tcPr>
            <w:tcW w:w="1738" w:type="dxa"/>
            <w:tcBorders>
              <w:top w:val="single" w:sz="4" w:space="0" w:color="C0C0C0"/>
              <w:left w:val="single" w:sz="4" w:space="0" w:color="C0C0C0"/>
              <w:bottom w:val="single" w:sz="4" w:space="0" w:color="C0C0C0"/>
              <w:right w:val="single" w:sz="4" w:space="0" w:color="C0C0C0"/>
            </w:tcBorders>
          </w:tcPr>
          <w:p w:rsidR="00BC3481" w:rsidRDefault="00BC3481" w:rsidP="004038E5">
            <w:pPr>
              <w:snapToGrid w:val="0"/>
              <w:spacing w:before="60" w:after="60"/>
              <w:jc w:val="center"/>
            </w:pPr>
          </w:p>
        </w:tc>
      </w:tr>
      <w:tr w:rsidR="00BC3481" w:rsidTr="004038E5">
        <w:tc>
          <w:tcPr>
            <w:tcW w:w="2127" w:type="dxa"/>
            <w:tcBorders>
              <w:top w:val="single" w:sz="4" w:space="0" w:color="C0C0C0"/>
              <w:left w:val="double" w:sz="2" w:space="0" w:color="808080"/>
              <w:bottom w:val="single" w:sz="4" w:space="0" w:color="C0C0C0"/>
              <w:right w:val="nil"/>
            </w:tcBorders>
            <w:hideMark/>
          </w:tcPr>
          <w:p w:rsidR="00BC3481" w:rsidRDefault="00BC3481" w:rsidP="004038E5">
            <w:pPr>
              <w:spacing w:before="60" w:after="60"/>
              <w:jc w:val="center"/>
            </w:pPr>
            <w:r>
              <w:t>SA3#91TER</w:t>
            </w:r>
          </w:p>
        </w:tc>
        <w:tc>
          <w:tcPr>
            <w:tcW w:w="1734" w:type="dxa"/>
            <w:tcBorders>
              <w:top w:val="single" w:sz="4" w:space="0" w:color="C0C0C0"/>
              <w:left w:val="single" w:sz="4" w:space="0" w:color="C0C0C0"/>
              <w:bottom w:val="single" w:sz="4" w:space="0" w:color="C0C0C0"/>
              <w:right w:val="nil"/>
            </w:tcBorders>
            <w:hideMark/>
          </w:tcPr>
          <w:p w:rsidR="00BC3481" w:rsidRDefault="00BC3481" w:rsidP="004038E5">
            <w:pPr>
              <w:spacing w:before="60" w:after="60"/>
              <w:jc w:val="center"/>
            </w:pPr>
            <w:r>
              <w:t>9 – 13 Jul</w:t>
            </w:r>
          </w:p>
        </w:tc>
        <w:tc>
          <w:tcPr>
            <w:tcW w:w="2410" w:type="dxa"/>
            <w:tcBorders>
              <w:top w:val="single" w:sz="4" w:space="0" w:color="C0C0C0"/>
              <w:left w:val="single" w:sz="4" w:space="0" w:color="C0C0C0"/>
              <w:bottom w:val="single" w:sz="4" w:space="0" w:color="C0C0C0"/>
              <w:right w:val="nil"/>
            </w:tcBorders>
            <w:hideMark/>
          </w:tcPr>
          <w:p w:rsidR="00BC3481" w:rsidRDefault="00BC3481" w:rsidP="004038E5">
            <w:pPr>
              <w:spacing w:before="60" w:after="60"/>
              <w:jc w:val="center"/>
            </w:pPr>
            <w:r>
              <w:t>US</w:t>
            </w:r>
          </w:p>
        </w:tc>
        <w:tc>
          <w:tcPr>
            <w:tcW w:w="1738" w:type="dxa"/>
            <w:tcBorders>
              <w:top w:val="single" w:sz="4" w:space="0" w:color="C0C0C0"/>
              <w:left w:val="single" w:sz="4" w:space="0" w:color="C0C0C0"/>
              <w:bottom w:val="single" w:sz="4" w:space="0" w:color="C0C0C0"/>
              <w:right w:val="single" w:sz="4" w:space="0" w:color="C0C0C0"/>
            </w:tcBorders>
          </w:tcPr>
          <w:p w:rsidR="00BC3481" w:rsidRDefault="00BC3481" w:rsidP="004038E5">
            <w:pPr>
              <w:snapToGrid w:val="0"/>
              <w:spacing w:before="60" w:after="60"/>
              <w:jc w:val="center"/>
            </w:pPr>
          </w:p>
        </w:tc>
      </w:tr>
      <w:tr w:rsidR="00BC3481" w:rsidTr="004038E5">
        <w:tc>
          <w:tcPr>
            <w:tcW w:w="2127" w:type="dxa"/>
            <w:tcBorders>
              <w:top w:val="single" w:sz="4" w:space="0" w:color="C0C0C0"/>
              <w:left w:val="double" w:sz="2" w:space="0" w:color="808080"/>
              <w:bottom w:val="single" w:sz="4" w:space="0" w:color="C0C0C0"/>
              <w:right w:val="nil"/>
            </w:tcBorders>
            <w:hideMark/>
          </w:tcPr>
          <w:p w:rsidR="00BC3481" w:rsidRDefault="00BC3481" w:rsidP="004038E5">
            <w:pPr>
              <w:spacing w:before="60" w:after="60"/>
              <w:jc w:val="center"/>
            </w:pPr>
            <w:r>
              <w:t>SA3LI#70</w:t>
            </w:r>
          </w:p>
        </w:tc>
        <w:tc>
          <w:tcPr>
            <w:tcW w:w="1734" w:type="dxa"/>
            <w:tcBorders>
              <w:top w:val="single" w:sz="4" w:space="0" w:color="C0C0C0"/>
              <w:left w:val="single" w:sz="4" w:space="0" w:color="C0C0C0"/>
              <w:bottom w:val="single" w:sz="4" w:space="0" w:color="C0C0C0"/>
              <w:right w:val="nil"/>
            </w:tcBorders>
            <w:hideMark/>
          </w:tcPr>
          <w:p w:rsidR="00BC3481" w:rsidRDefault="00BC3481" w:rsidP="004038E5">
            <w:pPr>
              <w:spacing w:before="60" w:after="60"/>
              <w:jc w:val="center"/>
            </w:pPr>
            <w:r>
              <w:t>17 – 20 Jul</w:t>
            </w:r>
          </w:p>
        </w:tc>
        <w:tc>
          <w:tcPr>
            <w:tcW w:w="2410" w:type="dxa"/>
            <w:tcBorders>
              <w:top w:val="single" w:sz="4" w:space="0" w:color="C0C0C0"/>
              <w:left w:val="single" w:sz="4" w:space="0" w:color="C0C0C0"/>
              <w:bottom w:val="single" w:sz="4" w:space="0" w:color="C0C0C0"/>
              <w:right w:val="nil"/>
            </w:tcBorders>
            <w:hideMark/>
          </w:tcPr>
          <w:p w:rsidR="00BC3481" w:rsidRDefault="00BC3481" w:rsidP="004038E5">
            <w:pPr>
              <w:spacing w:before="60" w:after="60"/>
              <w:jc w:val="center"/>
            </w:pPr>
            <w:r>
              <w:t>Lecce</w:t>
            </w:r>
            <w:r w:rsidR="001F0A7A">
              <w:t>, IT</w:t>
            </w:r>
          </w:p>
        </w:tc>
        <w:tc>
          <w:tcPr>
            <w:tcW w:w="1738" w:type="dxa"/>
            <w:tcBorders>
              <w:top w:val="single" w:sz="4" w:space="0" w:color="C0C0C0"/>
              <w:left w:val="single" w:sz="4" w:space="0" w:color="C0C0C0"/>
              <w:bottom w:val="single" w:sz="4" w:space="0" w:color="C0C0C0"/>
              <w:right w:val="single" w:sz="4" w:space="0" w:color="C0C0C0"/>
            </w:tcBorders>
          </w:tcPr>
          <w:p w:rsidR="00BC3481" w:rsidRDefault="00BC3481" w:rsidP="004038E5">
            <w:pPr>
              <w:snapToGrid w:val="0"/>
              <w:spacing w:before="60" w:after="60"/>
              <w:jc w:val="center"/>
            </w:pPr>
          </w:p>
        </w:tc>
      </w:tr>
      <w:tr w:rsidR="00BC3481" w:rsidTr="004038E5">
        <w:tc>
          <w:tcPr>
            <w:tcW w:w="2127" w:type="dxa"/>
            <w:tcBorders>
              <w:top w:val="single" w:sz="4" w:space="0" w:color="C0C0C0"/>
              <w:left w:val="double" w:sz="2" w:space="0" w:color="808080"/>
              <w:bottom w:val="single" w:sz="4" w:space="0" w:color="C0C0C0"/>
              <w:right w:val="nil"/>
            </w:tcBorders>
            <w:hideMark/>
          </w:tcPr>
          <w:p w:rsidR="00BC3481" w:rsidRDefault="00BC3481" w:rsidP="004038E5">
            <w:pPr>
              <w:spacing w:before="60" w:after="60"/>
              <w:jc w:val="center"/>
            </w:pPr>
            <w:r>
              <w:t>SA3#92</w:t>
            </w:r>
          </w:p>
        </w:tc>
        <w:tc>
          <w:tcPr>
            <w:tcW w:w="1734" w:type="dxa"/>
            <w:tcBorders>
              <w:top w:val="single" w:sz="4" w:space="0" w:color="C0C0C0"/>
              <w:left w:val="single" w:sz="4" w:space="0" w:color="C0C0C0"/>
              <w:bottom w:val="single" w:sz="4" w:space="0" w:color="C0C0C0"/>
              <w:right w:val="nil"/>
            </w:tcBorders>
            <w:hideMark/>
          </w:tcPr>
          <w:p w:rsidR="00BC3481" w:rsidRDefault="00BC3481" w:rsidP="004038E5">
            <w:pPr>
              <w:spacing w:before="60" w:after="60"/>
              <w:jc w:val="center"/>
            </w:pPr>
            <w:r>
              <w:t>20 – 24 Aug</w:t>
            </w:r>
          </w:p>
        </w:tc>
        <w:tc>
          <w:tcPr>
            <w:tcW w:w="2410" w:type="dxa"/>
            <w:tcBorders>
              <w:top w:val="single" w:sz="4" w:space="0" w:color="C0C0C0"/>
              <w:left w:val="single" w:sz="4" w:space="0" w:color="C0C0C0"/>
              <w:bottom w:val="single" w:sz="4" w:space="0" w:color="C0C0C0"/>
              <w:right w:val="nil"/>
            </w:tcBorders>
            <w:hideMark/>
          </w:tcPr>
          <w:p w:rsidR="00BC3481" w:rsidRDefault="00BC3481" w:rsidP="004038E5">
            <w:pPr>
              <w:spacing w:before="60" w:after="60"/>
              <w:jc w:val="center"/>
            </w:pPr>
            <w:r>
              <w:t>China</w:t>
            </w:r>
          </w:p>
        </w:tc>
        <w:tc>
          <w:tcPr>
            <w:tcW w:w="1738" w:type="dxa"/>
            <w:tcBorders>
              <w:top w:val="single" w:sz="4" w:space="0" w:color="C0C0C0"/>
              <w:left w:val="single" w:sz="4" w:space="0" w:color="C0C0C0"/>
              <w:bottom w:val="single" w:sz="4" w:space="0" w:color="C0C0C0"/>
              <w:right w:val="single" w:sz="4" w:space="0" w:color="C0C0C0"/>
            </w:tcBorders>
          </w:tcPr>
          <w:p w:rsidR="00BC3481" w:rsidRDefault="00BC3481" w:rsidP="004038E5">
            <w:pPr>
              <w:snapToGrid w:val="0"/>
              <w:spacing w:before="60" w:after="60"/>
              <w:jc w:val="center"/>
            </w:pPr>
          </w:p>
        </w:tc>
      </w:tr>
      <w:tr w:rsidR="00BC3481" w:rsidTr="004038E5">
        <w:tc>
          <w:tcPr>
            <w:tcW w:w="2127" w:type="dxa"/>
            <w:tcBorders>
              <w:top w:val="single" w:sz="4" w:space="0" w:color="C0C0C0"/>
              <w:left w:val="double" w:sz="2" w:space="0" w:color="808080"/>
              <w:bottom w:val="single" w:sz="4" w:space="0" w:color="C0C0C0"/>
              <w:right w:val="nil"/>
            </w:tcBorders>
            <w:hideMark/>
          </w:tcPr>
          <w:p w:rsidR="00BC3481" w:rsidRDefault="00BC3481" w:rsidP="004038E5">
            <w:pPr>
              <w:spacing w:before="60" w:after="60"/>
              <w:jc w:val="center"/>
            </w:pPr>
            <w:r>
              <w:t>SA#81</w:t>
            </w:r>
          </w:p>
        </w:tc>
        <w:tc>
          <w:tcPr>
            <w:tcW w:w="1734" w:type="dxa"/>
            <w:tcBorders>
              <w:top w:val="single" w:sz="4" w:space="0" w:color="C0C0C0"/>
              <w:left w:val="single" w:sz="4" w:space="0" w:color="C0C0C0"/>
              <w:bottom w:val="single" w:sz="4" w:space="0" w:color="C0C0C0"/>
              <w:right w:val="nil"/>
            </w:tcBorders>
            <w:hideMark/>
          </w:tcPr>
          <w:p w:rsidR="00BC3481" w:rsidRDefault="00BC3481" w:rsidP="004038E5">
            <w:pPr>
              <w:spacing w:before="60" w:after="60"/>
              <w:jc w:val="center"/>
            </w:pPr>
            <w:r>
              <w:t>12 – 14 Sep</w:t>
            </w:r>
          </w:p>
        </w:tc>
        <w:tc>
          <w:tcPr>
            <w:tcW w:w="2410" w:type="dxa"/>
            <w:tcBorders>
              <w:top w:val="single" w:sz="4" w:space="0" w:color="C0C0C0"/>
              <w:left w:val="single" w:sz="4" w:space="0" w:color="C0C0C0"/>
              <w:bottom w:val="single" w:sz="4" w:space="0" w:color="C0C0C0"/>
              <w:right w:val="nil"/>
            </w:tcBorders>
            <w:hideMark/>
          </w:tcPr>
          <w:p w:rsidR="00BC3481" w:rsidRDefault="00BC3481" w:rsidP="004038E5">
            <w:pPr>
              <w:spacing w:before="60" w:after="60"/>
              <w:jc w:val="center"/>
            </w:pPr>
            <w:r>
              <w:t>Gold Coast, Aus</w:t>
            </w:r>
          </w:p>
        </w:tc>
        <w:tc>
          <w:tcPr>
            <w:tcW w:w="1738" w:type="dxa"/>
            <w:tcBorders>
              <w:top w:val="single" w:sz="4" w:space="0" w:color="C0C0C0"/>
              <w:left w:val="single" w:sz="4" w:space="0" w:color="C0C0C0"/>
              <w:bottom w:val="single" w:sz="4" w:space="0" w:color="C0C0C0"/>
              <w:right w:val="single" w:sz="4" w:space="0" w:color="C0C0C0"/>
            </w:tcBorders>
          </w:tcPr>
          <w:p w:rsidR="00BC3481" w:rsidRDefault="00BC3481" w:rsidP="004038E5">
            <w:pPr>
              <w:snapToGrid w:val="0"/>
              <w:spacing w:before="60" w:after="60"/>
              <w:jc w:val="center"/>
            </w:pPr>
          </w:p>
        </w:tc>
      </w:tr>
      <w:tr w:rsidR="001F0A7A" w:rsidTr="004038E5">
        <w:tc>
          <w:tcPr>
            <w:tcW w:w="2127" w:type="dxa"/>
            <w:tcBorders>
              <w:top w:val="single" w:sz="4" w:space="0" w:color="C0C0C0"/>
              <w:left w:val="double" w:sz="2" w:space="0" w:color="808080"/>
              <w:bottom w:val="single" w:sz="4" w:space="0" w:color="C0C0C0"/>
              <w:right w:val="nil"/>
            </w:tcBorders>
          </w:tcPr>
          <w:p w:rsidR="001F0A7A" w:rsidRDefault="001F0A7A" w:rsidP="004038E5">
            <w:pPr>
              <w:spacing w:before="60" w:after="60"/>
              <w:jc w:val="center"/>
            </w:pPr>
            <w:r>
              <w:t>NFV#23</w:t>
            </w:r>
          </w:p>
        </w:tc>
        <w:tc>
          <w:tcPr>
            <w:tcW w:w="1734" w:type="dxa"/>
            <w:tcBorders>
              <w:top w:val="single" w:sz="4" w:space="0" w:color="C0C0C0"/>
              <w:left w:val="single" w:sz="4" w:space="0" w:color="C0C0C0"/>
              <w:bottom w:val="single" w:sz="4" w:space="0" w:color="C0C0C0"/>
              <w:right w:val="nil"/>
            </w:tcBorders>
          </w:tcPr>
          <w:p w:rsidR="001F0A7A" w:rsidRDefault="001F0A7A" w:rsidP="004038E5">
            <w:pPr>
              <w:spacing w:before="60" w:after="60"/>
              <w:jc w:val="center"/>
            </w:pPr>
            <w:r>
              <w:t>17</w:t>
            </w:r>
            <w:r w:rsidR="005A4D8A">
              <w:t xml:space="preserve"> – </w:t>
            </w:r>
            <w:r>
              <w:t>21 Sept</w:t>
            </w:r>
          </w:p>
        </w:tc>
        <w:tc>
          <w:tcPr>
            <w:tcW w:w="2410" w:type="dxa"/>
            <w:tcBorders>
              <w:top w:val="single" w:sz="4" w:space="0" w:color="C0C0C0"/>
              <w:left w:val="single" w:sz="4" w:space="0" w:color="C0C0C0"/>
              <w:bottom w:val="single" w:sz="4" w:space="0" w:color="C0C0C0"/>
              <w:right w:val="nil"/>
            </w:tcBorders>
          </w:tcPr>
          <w:p w:rsidR="001F0A7A" w:rsidRDefault="001F0A7A" w:rsidP="004038E5">
            <w:pPr>
              <w:spacing w:before="60" w:after="60"/>
              <w:jc w:val="center"/>
            </w:pPr>
            <w:r>
              <w:t>Montreal, Canada</w:t>
            </w:r>
          </w:p>
        </w:tc>
        <w:tc>
          <w:tcPr>
            <w:tcW w:w="1738" w:type="dxa"/>
            <w:tcBorders>
              <w:top w:val="single" w:sz="4" w:space="0" w:color="C0C0C0"/>
              <w:left w:val="single" w:sz="4" w:space="0" w:color="C0C0C0"/>
              <w:bottom w:val="single" w:sz="4" w:space="0" w:color="C0C0C0"/>
              <w:right w:val="single" w:sz="4" w:space="0" w:color="C0C0C0"/>
            </w:tcBorders>
          </w:tcPr>
          <w:p w:rsidR="001F0A7A" w:rsidRDefault="001F0A7A" w:rsidP="004038E5">
            <w:pPr>
              <w:snapToGrid w:val="0"/>
              <w:spacing w:before="60" w:after="60"/>
              <w:jc w:val="center"/>
            </w:pPr>
          </w:p>
        </w:tc>
      </w:tr>
      <w:tr w:rsidR="00BC3481" w:rsidTr="004038E5">
        <w:tc>
          <w:tcPr>
            <w:tcW w:w="2127" w:type="dxa"/>
            <w:tcBorders>
              <w:top w:val="single" w:sz="4" w:space="0" w:color="C0C0C0"/>
              <w:left w:val="double" w:sz="2" w:space="0" w:color="808080"/>
              <w:bottom w:val="single" w:sz="4" w:space="0" w:color="C0C0C0"/>
              <w:right w:val="nil"/>
            </w:tcBorders>
            <w:hideMark/>
          </w:tcPr>
          <w:p w:rsidR="00BC3481" w:rsidRDefault="00BC3481" w:rsidP="004038E5">
            <w:pPr>
              <w:spacing w:before="60" w:after="60"/>
              <w:jc w:val="center"/>
            </w:pPr>
            <w:r>
              <w:t>SA3#92BIS</w:t>
            </w:r>
          </w:p>
        </w:tc>
        <w:tc>
          <w:tcPr>
            <w:tcW w:w="1734" w:type="dxa"/>
            <w:tcBorders>
              <w:top w:val="single" w:sz="4" w:space="0" w:color="C0C0C0"/>
              <w:left w:val="single" w:sz="4" w:space="0" w:color="C0C0C0"/>
              <w:bottom w:val="single" w:sz="4" w:space="0" w:color="C0C0C0"/>
              <w:right w:val="nil"/>
            </w:tcBorders>
            <w:hideMark/>
          </w:tcPr>
          <w:p w:rsidR="00BC3481" w:rsidRDefault="00BC3481" w:rsidP="004038E5">
            <w:pPr>
              <w:spacing w:before="60" w:after="60"/>
              <w:jc w:val="center"/>
            </w:pPr>
            <w:r>
              <w:t>24 – 28 Sep</w:t>
            </w:r>
          </w:p>
        </w:tc>
        <w:tc>
          <w:tcPr>
            <w:tcW w:w="2410" w:type="dxa"/>
            <w:tcBorders>
              <w:top w:val="single" w:sz="4" w:space="0" w:color="C0C0C0"/>
              <w:left w:val="single" w:sz="4" w:space="0" w:color="C0C0C0"/>
              <w:bottom w:val="single" w:sz="4" w:space="0" w:color="C0C0C0"/>
              <w:right w:val="nil"/>
            </w:tcBorders>
            <w:hideMark/>
          </w:tcPr>
          <w:p w:rsidR="00BC3481" w:rsidRDefault="00BC3481" w:rsidP="004038E5">
            <w:pPr>
              <w:spacing w:before="60" w:after="60"/>
              <w:jc w:val="center"/>
            </w:pPr>
            <w:r>
              <w:t>China</w:t>
            </w:r>
          </w:p>
        </w:tc>
        <w:tc>
          <w:tcPr>
            <w:tcW w:w="1738" w:type="dxa"/>
            <w:tcBorders>
              <w:top w:val="single" w:sz="4" w:space="0" w:color="C0C0C0"/>
              <w:left w:val="single" w:sz="4" w:space="0" w:color="C0C0C0"/>
              <w:bottom w:val="single" w:sz="4" w:space="0" w:color="C0C0C0"/>
              <w:right w:val="single" w:sz="4" w:space="0" w:color="C0C0C0"/>
            </w:tcBorders>
          </w:tcPr>
          <w:p w:rsidR="00BC3481" w:rsidRDefault="00BC3481" w:rsidP="004038E5">
            <w:pPr>
              <w:snapToGrid w:val="0"/>
              <w:spacing w:before="60" w:after="60"/>
              <w:jc w:val="center"/>
            </w:pPr>
          </w:p>
        </w:tc>
      </w:tr>
      <w:tr w:rsidR="00BC3481" w:rsidTr="004038E5">
        <w:tc>
          <w:tcPr>
            <w:tcW w:w="2127" w:type="dxa"/>
            <w:tcBorders>
              <w:top w:val="single" w:sz="4" w:space="0" w:color="C0C0C0"/>
              <w:left w:val="double" w:sz="2" w:space="0" w:color="808080"/>
              <w:bottom w:val="single" w:sz="4" w:space="0" w:color="C0C0C0"/>
              <w:right w:val="nil"/>
            </w:tcBorders>
            <w:hideMark/>
          </w:tcPr>
          <w:p w:rsidR="00BC3481" w:rsidRDefault="00BC3481" w:rsidP="004038E5">
            <w:pPr>
              <w:spacing w:before="60" w:after="60"/>
              <w:jc w:val="center"/>
            </w:pPr>
            <w:r>
              <w:t>TC LI#49</w:t>
            </w:r>
          </w:p>
        </w:tc>
        <w:tc>
          <w:tcPr>
            <w:tcW w:w="1734" w:type="dxa"/>
            <w:tcBorders>
              <w:top w:val="single" w:sz="4" w:space="0" w:color="C0C0C0"/>
              <w:left w:val="single" w:sz="4" w:space="0" w:color="C0C0C0"/>
              <w:bottom w:val="single" w:sz="4" w:space="0" w:color="C0C0C0"/>
              <w:right w:val="nil"/>
            </w:tcBorders>
            <w:hideMark/>
          </w:tcPr>
          <w:p w:rsidR="00BC3481" w:rsidRDefault="00BC3481" w:rsidP="004038E5">
            <w:pPr>
              <w:spacing w:before="60" w:after="60"/>
              <w:jc w:val="center"/>
            </w:pPr>
            <w:r>
              <w:t>25 – 27 Sep</w:t>
            </w:r>
          </w:p>
        </w:tc>
        <w:tc>
          <w:tcPr>
            <w:tcW w:w="2410" w:type="dxa"/>
            <w:tcBorders>
              <w:top w:val="single" w:sz="4" w:space="0" w:color="C0C0C0"/>
              <w:left w:val="single" w:sz="4" w:space="0" w:color="C0C0C0"/>
              <w:bottom w:val="single" w:sz="4" w:space="0" w:color="C0C0C0"/>
              <w:right w:val="nil"/>
            </w:tcBorders>
            <w:hideMark/>
          </w:tcPr>
          <w:p w:rsidR="00BC3481" w:rsidRDefault="00BC3481" w:rsidP="004038E5">
            <w:pPr>
              <w:spacing w:before="60" w:after="60"/>
              <w:jc w:val="center"/>
            </w:pPr>
            <w:r>
              <w:t>Zagreb, HR</w:t>
            </w:r>
          </w:p>
        </w:tc>
        <w:tc>
          <w:tcPr>
            <w:tcW w:w="1738" w:type="dxa"/>
            <w:tcBorders>
              <w:top w:val="single" w:sz="4" w:space="0" w:color="C0C0C0"/>
              <w:left w:val="single" w:sz="4" w:space="0" w:color="C0C0C0"/>
              <w:bottom w:val="single" w:sz="4" w:space="0" w:color="C0C0C0"/>
              <w:right w:val="single" w:sz="4" w:space="0" w:color="C0C0C0"/>
            </w:tcBorders>
          </w:tcPr>
          <w:p w:rsidR="00BC3481" w:rsidRDefault="00BC3481" w:rsidP="004038E5">
            <w:pPr>
              <w:snapToGrid w:val="0"/>
              <w:spacing w:before="60" w:after="60"/>
              <w:jc w:val="center"/>
            </w:pPr>
          </w:p>
        </w:tc>
      </w:tr>
      <w:tr w:rsidR="00BC3481" w:rsidTr="004038E5">
        <w:tc>
          <w:tcPr>
            <w:tcW w:w="2127" w:type="dxa"/>
            <w:tcBorders>
              <w:top w:val="single" w:sz="4" w:space="0" w:color="C0C0C0"/>
              <w:left w:val="double" w:sz="2" w:space="0" w:color="808080"/>
              <w:bottom w:val="single" w:sz="4" w:space="0" w:color="C0C0C0"/>
              <w:right w:val="nil"/>
            </w:tcBorders>
            <w:hideMark/>
          </w:tcPr>
          <w:p w:rsidR="00BC3481" w:rsidRDefault="00BC3481" w:rsidP="004038E5">
            <w:pPr>
              <w:spacing w:before="60" w:after="60"/>
              <w:jc w:val="center"/>
            </w:pPr>
            <w:r>
              <w:t>SA3LI#70BIS</w:t>
            </w:r>
          </w:p>
        </w:tc>
        <w:tc>
          <w:tcPr>
            <w:tcW w:w="1734" w:type="dxa"/>
            <w:tcBorders>
              <w:top w:val="single" w:sz="4" w:space="0" w:color="C0C0C0"/>
              <w:left w:val="single" w:sz="4" w:space="0" w:color="C0C0C0"/>
              <w:bottom w:val="single" w:sz="4" w:space="0" w:color="C0C0C0"/>
              <w:right w:val="nil"/>
            </w:tcBorders>
            <w:hideMark/>
          </w:tcPr>
          <w:p w:rsidR="00BC3481" w:rsidRDefault="00BC3481" w:rsidP="004038E5">
            <w:pPr>
              <w:spacing w:before="60" w:after="60"/>
              <w:jc w:val="center"/>
            </w:pPr>
            <w:r>
              <w:t>1 – 3 Oct</w:t>
            </w:r>
          </w:p>
        </w:tc>
        <w:tc>
          <w:tcPr>
            <w:tcW w:w="2410" w:type="dxa"/>
            <w:tcBorders>
              <w:top w:val="single" w:sz="4" w:space="0" w:color="C0C0C0"/>
              <w:left w:val="single" w:sz="4" w:space="0" w:color="C0C0C0"/>
              <w:bottom w:val="single" w:sz="4" w:space="0" w:color="C0C0C0"/>
              <w:right w:val="nil"/>
            </w:tcBorders>
            <w:hideMark/>
          </w:tcPr>
          <w:p w:rsidR="00BC3481" w:rsidRDefault="00BC3481" w:rsidP="004038E5">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tcPr>
          <w:p w:rsidR="00BC3481" w:rsidRDefault="00BC3481" w:rsidP="004038E5">
            <w:pPr>
              <w:snapToGrid w:val="0"/>
              <w:spacing w:before="60" w:after="60"/>
              <w:jc w:val="center"/>
            </w:pPr>
          </w:p>
        </w:tc>
      </w:tr>
      <w:tr w:rsidR="00BC3481" w:rsidTr="004038E5">
        <w:tc>
          <w:tcPr>
            <w:tcW w:w="2127" w:type="dxa"/>
            <w:tcBorders>
              <w:top w:val="single" w:sz="4" w:space="0" w:color="C0C0C0"/>
              <w:left w:val="double" w:sz="2" w:space="0" w:color="808080"/>
              <w:bottom w:val="single" w:sz="4" w:space="0" w:color="C0C0C0"/>
              <w:right w:val="nil"/>
            </w:tcBorders>
            <w:hideMark/>
          </w:tcPr>
          <w:p w:rsidR="00BC3481" w:rsidRDefault="00BC3481" w:rsidP="004038E5">
            <w:pPr>
              <w:spacing w:before="60" w:after="60"/>
              <w:jc w:val="center"/>
            </w:pPr>
            <w:r>
              <w:t>TC Cyber#14</w:t>
            </w:r>
          </w:p>
        </w:tc>
        <w:tc>
          <w:tcPr>
            <w:tcW w:w="1734" w:type="dxa"/>
            <w:tcBorders>
              <w:top w:val="single" w:sz="4" w:space="0" w:color="C0C0C0"/>
              <w:left w:val="single" w:sz="4" w:space="0" w:color="C0C0C0"/>
              <w:bottom w:val="single" w:sz="4" w:space="0" w:color="C0C0C0"/>
              <w:right w:val="nil"/>
            </w:tcBorders>
            <w:hideMark/>
          </w:tcPr>
          <w:p w:rsidR="00BC3481" w:rsidRDefault="00BC3481" w:rsidP="004038E5">
            <w:pPr>
              <w:spacing w:before="60" w:after="60"/>
              <w:jc w:val="center"/>
            </w:pPr>
            <w:r>
              <w:t>3 – 5 Oct</w:t>
            </w:r>
          </w:p>
        </w:tc>
        <w:tc>
          <w:tcPr>
            <w:tcW w:w="2410" w:type="dxa"/>
            <w:tcBorders>
              <w:top w:val="single" w:sz="4" w:space="0" w:color="C0C0C0"/>
              <w:left w:val="single" w:sz="4" w:space="0" w:color="C0C0C0"/>
              <w:bottom w:val="single" w:sz="4" w:space="0" w:color="C0C0C0"/>
              <w:right w:val="nil"/>
            </w:tcBorders>
            <w:hideMark/>
          </w:tcPr>
          <w:p w:rsidR="00BC3481" w:rsidRDefault="00BC3481" w:rsidP="004038E5">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tcPr>
          <w:p w:rsidR="00BC3481" w:rsidRDefault="00BC3481" w:rsidP="004038E5">
            <w:pPr>
              <w:snapToGrid w:val="0"/>
              <w:spacing w:before="60" w:after="60"/>
              <w:jc w:val="center"/>
            </w:pPr>
          </w:p>
        </w:tc>
      </w:tr>
      <w:tr w:rsidR="00BC3481" w:rsidTr="004038E5">
        <w:tc>
          <w:tcPr>
            <w:tcW w:w="2127" w:type="dxa"/>
            <w:tcBorders>
              <w:top w:val="single" w:sz="4" w:space="0" w:color="C0C0C0"/>
              <w:left w:val="double" w:sz="2" w:space="0" w:color="808080"/>
              <w:bottom w:val="single" w:sz="4" w:space="0" w:color="C0C0C0"/>
              <w:right w:val="nil"/>
            </w:tcBorders>
            <w:hideMark/>
          </w:tcPr>
          <w:p w:rsidR="00BC3481" w:rsidRDefault="00BC3481" w:rsidP="004038E5">
            <w:pPr>
              <w:spacing w:before="60" w:after="60"/>
              <w:jc w:val="center"/>
            </w:pPr>
            <w:r>
              <w:t>SA3LI#71</w:t>
            </w:r>
          </w:p>
        </w:tc>
        <w:tc>
          <w:tcPr>
            <w:tcW w:w="1734" w:type="dxa"/>
            <w:tcBorders>
              <w:top w:val="single" w:sz="4" w:space="0" w:color="C0C0C0"/>
              <w:left w:val="single" w:sz="4" w:space="0" w:color="C0C0C0"/>
              <w:bottom w:val="single" w:sz="4" w:space="0" w:color="C0C0C0"/>
              <w:right w:val="nil"/>
            </w:tcBorders>
            <w:hideMark/>
          </w:tcPr>
          <w:p w:rsidR="00BC3481" w:rsidRDefault="00BC3481" w:rsidP="004038E5">
            <w:pPr>
              <w:spacing w:before="60" w:after="60"/>
              <w:jc w:val="center"/>
            </w:pPr>
            <w:r>
              <w:t>30 Oct – 2 Nov</w:t>
            </w:r>
          </w:p>
        </w:tc>
        <w:tc>
          <w:tcPr>
            <w:tcW w:w="2410" w:type="dxa"/>
            <w:tcBorders>
              <w:top w:val="single" w:sz="4" w:space="0" w:color="C0C0C0"/>
              <w:left w:val="single" w:sz="4" w:space="0" w:color="C0C0C0"/>
              <w:bottom w:val="single" w:sz="4" w:space="0" w:color="C0C0C0"/>
              <w:right w:val="nil"/>
            </w:tcBorders>
            <w:hideMark/>
          </w:tcPr>
          <w:p w:rsidR="00BC3481" w:rsidRDefault="00BC3481" w:rsidP="004038E5">
            <w:pPr>
              <w:spacing w:before="60" w:after="60"/>
              <w:jc w:val="center"/>
            </w:pPr>
            <w:r>
              <w:t>US</w:t>
            </w:r>
          </w:p>
        </w:tc>
        <w:tc>
          <w:tcPr>
            <w:tcW w:w="1738" w:type="dxa"/>
            <w:tcBorders>
              <w:top w:val="single" w:sz="4" w:space="0" w:color="C0C0C0"/>
              <w:left w:val="single" w:sz="4" w:space="0" w:color="C0C0C0"/>
              <w:bottom w:val="single" w:sz="4" w:space="0" w:color="C0C0C0"/>
              <w:right w:val="single" w:sz="4" w:space="0" w:color="C0C0C0"/>
            </w:tcBorders>
          </w:tcPr>
          <w:p w:rsidR="00BC3481" w:rsidRDefault="00BC3481" w:rsidP="004038E5">
            <w:pPr>
              <w:snapToGrid w:val="0"/>
              <w:spacing w:before="60" w:after="60"/>
              <w:jc w:val="center"/>
            </w:pPr>
          </w:p>
        </w:tc>
      </w:tr>
      <w:tr w:rsidR="00BC3481" w:rsidTr="004038E5">
        <w:tc>
          <w:tcPr>
            <w:tcW w:w="2127" w:type="dxa"/>
            <w:tcBorders>
              <w:top w:val="single" w:sz="4" w:space="0" w:color="C0C0C0"/>
              <w:left w:val="double" w:sz="2" w:space="0" w:color="808080"/>
              <w:bottom w:val="single" w:sz="4" w:space="0" w:color="C0C0C0"/>
              <w:right w:val="nil"/>
            </w:tcBorders>
            <w:hideMark/>
          </w:tcPr>
          <w:p w:rsidR="00BC3481" w:rsidRDefault="00BC3481" w:rsidP="004038E5">
            <w:pPr>
              <w:spacing w:before="60" w:after="60"/>
              <w:jc w:val="center"/>
            </w:pPr>
            <w:r>
              <w:t>SA3#93</w:t>
            </w:r>
          </w:p>
        </w:tc>
        <w:tc>
          <w:tcPr>
            <w:tcW w:w="1734" w:type="dxa"/>
            <w:tcBorders>
              <w:top w:val="single" w:sz="4" w:space="0" w:color="C0C0C0"/>
              <w:left w:val="single" w:sz="4" w:space="0" w:color="C0C0C0"/>
              <w:bottom w:val="single" w:sz="4" w:space="0" w:color="C0C0C0"/>
              <w:right w:val="nil"/>
            </w:tcBorders>
            <w:hideMark/>
          </w:tcPr>
          <w:p w:rsidR="00BC3481" w:rsidRDefault="00BC3481" w:rsidP="004038E5">
            <w:pPr>
              <w:spacing w:before="60" w:after="60"/>
              <w:jc w:val="center"/>
            </w:pPr>
            <w:r>
              <w:t xml:space="preserve">12 </w:t>
            </w:r>
            <w:r w:rsidR="005A4D8A">
              <w:t>–</w:t>
            </w:r>
            <w:r>
              <w:t xml:space="preserve"> 16 Nov</w:t>
            </w:r>
          </w:p>
        </w:tc>
        <w:tc>
          <w:tcPr>
            <w:tcW w:w="2410" w:type="dxa"/>
            <w:tcBorders>
              <w:top w:val="single" w:sz="4" w:space="0" w:color="C0C0C0"/>
              <w:left w:val="single" w:sz="4" w:space="0" w:color="C0C0C0"/>
              <w:bottom w:val="single" w:sz="4" w:space="0" w:color="C0C0C0"/>
              <w:right w:val="nil"/>
            </w:tcBorders>
            <w:hideMark/>
          </w:tcPr>
          <w:p w:rsidR="00BC3481" w:rsidRDefault="00BC3481" w:rsidP="004038E5">
            <w:pPr>
              <w:spacing w:before="60" w:after="60"/>
              <w:jc w:val="center"/>
            </w:pPr>
            <w:r>
              <w:t>US</w:t>
            </w:r>
          </w:p>
        </w:tc>
        <w:tc>
          <w:tcPr>
            <w:tcW w:w="1738" w:type="dxa"/>
            <w:tcBorders>
              <w:top w:val="single" w:sz="4" w:space="0" w:color="C0C0C0"/>
              <w:left w:val="single" w:sz="4" w:space="0" w:color="C0C0C0"/>
              <w:bottom w:val="single" w:sz="4" w:space="0" w:color="C0C0C0"/>
              <w:right w:val="single" w:sz="4" w:space="0" w:color="C0C0C0"/>
            </w:tcBorders>
          </w:tcPr>
          <w:p w:rsidR="00BC3481" w:rsidRDefault="00BC3481" w:rsidP="004038E5">
            <w:pPr>
              <w:snapToGrid w:val="0"/>
              <w:spacing w:before="60" w:after="60"/>
              <w:jc w:val="center"/>
            </w:pPr>
          </w:p>
        </w:tc>
      </w:tr>
      <w:tr w:rsidR="001F0A7A" w:rsidTr="004038E5">
        <w:tc>
          <w:tcPr>
            <w:tcW w:w="2127" w:type="dxa"/>
            <w:tcBorders>
              <w:top w:val="single" w:sz="4" w:space="0" w:color="C0C0C0"/>
              <w:left w:val="double" w:sz="2" w:space="0" w:color="808080"/>
              <w:bottom w:val="single" w:sz="4" w:space="0" w:color="C0C0C0"/>
              <w:right w:val="nil"/>
            </w:tcBorders>
          </w:tcPr>
          <w:p w:rsidR="001F0A7A" w:rsidRDefault="001F0A7A" w:rsidP="004038E5">
            <w:pPr>
              <w:spacing w:before="60" w:after="60"/>
              <w:jc w:val="center"/>
            </w:pPr>
            <w:r>
              <w:t>NFV#24</w:t>
            </w:r>
          </w:p>
        </w:tc>
        <w:tc>
          <w:tcPr>
            <w:tcW w:w="1734" w:type="dxa"/>
            <w:tcBorders>
              <w:top w:val="single" w:sz="4" w:space="0" w:color="C0C0C0"/>
              <w:left w:val="single" w:sz="4" w:space="0" w:color="C0C0C0"/>
              <w:bottom w:val="single" w:sz="4" w:space="0" w:color="C0C0C0"/>
              <w:right w:val="nil"/>
            </w:tcBorders>
          </w:tcPr>
          <w:p w:rsidR="001F0A7A" w:rsidRDefault="001F0A7A" w:rsidP="004038E5">
            <w:pPr>
              <w:spacing w:before="60" w:after="60"/>
              <w:jc w:val="center"/>
            </w:pPr>
            <w:r>
              <w:t>3</w:t>
            </w:r>
            <w:r w:rsidR="00F33FC0">
              <w:t xml:space="preserve"> </w:t>
            </w:r>
            <w:r w:rsidR="005A4D8A">
              <w:t>–</w:t>
            </w:r>
            <w:r w:rsidR="00F33FC0">
              <w:t xml:space="preserve"> </w:t>
            </w:r>
            <w:r>
              <w:t>7 Dec</w:t>
            </w:r>
          </w:p>
        </w:tc>
        <w:tc>
          <w:tcPr>
            <w:tcW w:w="2410" w:type="dxa"/>
            <w:tcBorders>
              <w:top w:val="single" w:sz="4" w:space="0" w:color="C0C0C0"/>
              <w:left w:val="single" w:sz="4" w:space="0" w:color="C0C0C0"/>
              <w:bottom w:val="single" w:sz="4" w:space="0" w:color="C0C0C0"/>
              <w:right w:val="nil"/>
            </w:tcBorders>
          </w:tcPr>
          <w:p w:rsidR="001F0A7A" w:rsidRDefault="001F0A7A" w:rsidP="004038E5">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tcPr>
          <w:p w:rsidR="001F0A7A" w:rsidRDefault="001F0A7A" w:rsidP="004038E5">
            <w:pPr>
              <w:snapToGrid w:val="0"/>
              <w:spacing w:before="60" w:after="60"/>
              <w:jc w:val="center"/>
            </w:pPr>
          </w:p>
        </w:tc>
      </w:tr>
      <w:tr w:rsidR="00BC3481" w:rsidTr="004038E5">
        <w:tc>
          <w:tcPr>
            <w:tcW w:w="2127" w:type="dxa"/>
            <w:tcBorders>
              <w:top w:val="single" w:sz="4" w:space="0" w:color="C0C0C0"/>
              <w:left w:val="double" w:sz="2" w:space="0" w:color="808080"/>
              <w:bottom w:val="single" w:sz="4" w:space="0" w:color="C0C0C0"/>
              <w:right w:val="nil"/>
            </w:tcBorders>
            <w:hideMark/>
          </w:tcPr>
          <w:p w:rsidR="00BC3481" w:rsidRDefault="00BC3481" w:rsidP="004038E5">
            <w:pPr>
              <w:spacing w:before="60" w:after="60"/>
              <w:jc w:val="center"/>
            </w:pPr>
            <w:r>
              <w:t>SA#82</w:t>
            </w:r>
          </w:p>
        </w:tc>
        <w:tc>
          <w:tcPr>
            <w:tcW w:w="1734" w:type="dxa"/>
            <w:tcBorders>
              <w:top w:val="single" w:sz="4" w:space="0" w:color="C0C0C0"/>
              <w:left w:val="single" w:sz="4" w:space="0" w:color="C0C0C0"/>
              <w:bottom w:val="single" w:sz="4" w:space="0" w:color="C0C0C0"/>
              <w:right w:val="nil"/>
            </w:tcBorders>
            <w:hideMark/>
          </w:tcPr>
          <w:p w:rsidR="00BC3481" w:rsidRDefault="00BC3481" w:rsidP="004038E5">
            <w:pPr>
              <w:spacing w:before="60" w:after="60"/>
              <w:jc w:val="center"/>
            </w:pPr>
            <w:r>
              <w:t>12 –</w:t>
            </w:r>
            <w:r w:rsidR="00F33FC0">
              <w:t xml:space="preserve"> </w:t>
            </w:r>
            <w:r>
              <w:t>14 Dec</w:t>
            </w:r>
          </w:p>
        </w:tc>
        <w:tc>
          <w:tcPr>
            <w:tcW w:w="2410" w:type="dxa"/>
            <w:tcBorders>
              <w:top w:val="single" w:sz="4" w:space="0" w:color="C0C0C0"/>
              <w:left w:val="single" w:sz="4" w:space="0" w:color="C0C0C0"/>
              <w:bottom w:val="single" w:sz="4" w:space="0" w:color="C0C0C0"/>
              <w:right w:val="nil"/>
            </w:tcBorders>
            <w:hideMark/>
          </w:tcPr>
          <w:p w:rsidR="00BC3481" w:rsidRDefault="00BC3481" w:rsidP="004038E5">
            <w:pPr>
              <w:spacing w:before="60" w:after="60"/>
              <w:jc w:val="center"/>
            </w:pPr>
            <w:r>
              <w:t>Sorrento</w:t>
            </w:r>
          </w:p>
        </w:tc>
        <w:tc>
          <w:tcPr>
            <w:tcW w:w="1738" w:type="dxa"/>
            <w:tcBorders>
              <w:top w:val="single" w:sz="4" w:space="0" w:color="C0C0C0"/>
              <w:left w:val="single" w:sz="4" w:space="0" w:color="C0C0C0"/>
              <w:bottom w:val="single" w:sz="4" w:space="0" w:color="C0C0C0"/>
              <w:right w:val="single" w:sz="4" w:space="0" w:color="C0C0C0"/>
            </w:tcBorders>
          </w:tcPr>
          <w:p w:rsidR="00BC3481" w:rsidRDefault="00BC3481" w:rsidP="004038E5">
            <w:pPr>
              <w:snapToGrid w:val="0"/>
              <w:spacing w:before="60" w:after="60"/>
              <w:jc w:val="center"/>
            </w:pPr>
          </w:p>
        </w:tc>
      </w:tr>
      <w:tr w:rsidR="00BC3481" w:rsidTr="004038E5">
        <w:tc>
          <w:tcPr>
            <w:tcW w:w="2127" w:type="dxa"/>
            <w:tcBorders>
              <w:top w:val="single" w:sz="4" w:space="0" w:color="C0C0C0"/>
              <w:left w:val="double" w:sz="2" w:space="0" w:color="808080"/>
              <w:bottom w:val="single" w:sz="4" w:space="0" w:color="C0C0C0"/>
              <w:right w:val="nil"/>
            </w:tcBorders>
          </w:tcPr>
          <w:p w:rsidR="00BC3481" w:rsidRDefault="001F0A7A" w:rsidP="004038E5">
            <w:pPr>
              <w:spacing w:before="60" w:after="60"/>
              <w:jc w:val="center"/>
            </w:pPr>
            <w:r>
              <w:t>SA3LI#72</w:t>
            </w:r>
          </w:p>
        </w:tc>
        <w:tc>
          <w:tcPr>
            <w:tcW w:w="1734" w:type="dxa"/>
            <w:tcBorders>
              <w:top w:val="single" w:sz="4" w:space="0" w:color="C0C0C0"/>
              <w:left w:val="single" w:sz="4" w:space="0" w:color="C0C0C0"/>
              <w:bottom w:val="single" w:sz="4" w:space="0" w:color="C0C0C0"/>
              <w:right w:val="nil"/>
            </w:tcBorders>
          </w:tcPr>
          <w:p w:rsidR="00BC3481" w:rsidRDefault="001F0A7A" w:rsidP="004038E5">
            <w:pPr>
              <w:spacing w:before="60" w:after="60"/>
              <w:jc w:val="center"/>
            </w:pPr>
            <w:r>
              <w:t>21</w:t>
            </w:r>
            <w:r w:rsidR="00F33FC0">
              <w:t xml:space="preserve"> </w:t>
            </w:r>
            <w:r w:rsidR="005A4D8A">
              <w:t>–</w:t>
            </w:r>
            <w:r w:rsidR="00F33FC0">
              <w:t xml:space="preserve"> </w:t>
            </w:r>
            <w:r>
              <w:t>24 Jan</w:t>
            </w:r>
          </w:p>
        </w:tc>
        <w:tc>
          <w:tcPr>
            <w:tcW w:w="2410" w:type="dxa"/>
            <w:tcBorders>
              <w:top w:val="single" w:sz="4" w:space="0" w:color="C0C0C0"/>
              <w:left w:val="single" w:sz="4" w:space="0" w:color="C0C0C0"/>
              <w:bottom w:val="single" w:sz="4" w:space="0" w:color="C0C0C0"/>
              <w:right w:val="nil"/>
            </w:tcBorders>
          </w:tcPr>
          <w:p w:rsidR="00BC3481" w:rsidRDefault="001F0A7A" w:rsidP="004038E5">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tcPr>
          <w:p w:rsidR="00BC3481" w:rsidRDefault="00BC3481" w:rsidP="004038E5">
            <w:pPr>
              <w:snapToGrid w:val="0"/>
              <w:spacing w:before="60" w:after="60"/>
              <w:jc w:val="center"/>
            </w:pPr>
          </w:p>
        </w:tc>
      </w:tr>
      <w:tr w:rsidR="00BC3481" w:rsidTr="004038E5">
        <w:tc>
          <w:tcPr>
            <w:tcW w:w="2127" w:type="dxa"/>
            <w:tcBorders>
              <w:top w:val="single" w:sz="4" w:space="0" w:color="C0C0C0"/>
              <w:left w:val="double" w:sz="2" w:space="0" w:color="808080"/>
              <w:bottom w:val="single" w:sz="4" w:space="0" w:color="C0C0C0"/>
              <w:right w:val="nil"/>
            </w:tcBorders>
          </w:tcPr>
          <w:p w:rsidR="00BC3481" w:rsidRDefault="001F0A7A" w:rsidP="004038E5">
            <w:pPr>
              <w:spacing w:before="60" w:after="60"/>
              <w:jc w:val="center"/>
            </w:pPr>
            <w:r>
              <w:t>NFV#25</w:t>
            </w:r>
          </w:p>
        </w:tc>
        <w:tc>
          <w:tcPr>
            <w:tcW w:w="1734" w:type="dxa"/>
            <w:tcBorders>
              <w:top w:val="single" w:sz="4" w:space="0" w:color="C0C0C0"/>
              <w:left w:val="single" w:sz="4" w:space="0" w:color="C0C0C0"/>
              <w:bottom w:val="single" w:sz="4" w:space="0" w:color="C0C0C0"/>
              <w:right w:val="nil"/>
            </w:tcBorders>
          </w:tcPr>
          <w:p w:rsidR="00BC3481" w:rsidRDefault="001F0A7A" w:rsidP="004038E5">
            <w:pPr>
              <w:spacing w:before="60" w:after="60"/>
              <w:jc w:val="center"/>
            </w:pPr>
            <w:r>
              <w:t xml:space="preserve">25 Feb </w:t>
            </w:r>
            <w:r w:rsidR="005A4D8A">
              <w:t>–</w:t>
            </w:r>
            <w:r>
              <w:t xml:space="preserve"> 1 Mar</w:t>
            </w:r>
          </w:p>
        </w:tc>
        <w:tc>
          <w:tcPr>
            <w:tcW w:w="2410" w:type="dxa"/>
            <w:tcBorders>
              <w:top w:val="single" w:sz="4" w:space="0" w:color="C0C0C0"/>
              <w:left w:val="single" w:sz="4" w:space="0" w:color="C0C0C0"/>
              <w:bottom w:val="single" w:sz="4" w:space="0" w:color="C0C0C0"/>
              <w:right w:val="nil"/>
            </w:tcBorders>
          </w:tcPr>
          <w:p w:rsidR="00BC3481" w:rsidRDefault="001F0A7A" w:rsidP="004038E5">
            <w:pPr>
              <w:spacing w:before="60" w:after="60"/>
              <w:jc w:val="center"/>
            </w:pPr>
            <w:r>
              <w:t>TBD</w:t>
            </w:r>
          </w:p>
        </w:tc>
        <w:tc>
          <w:tcPr>
            <w:tcW w:w="1738" w:type="dxa"/>
            <w:tcBorders>
              <w:top w:val="single" w:sz="4" w:space="0" w:color="C0C0C0"/>
              <w:left w:val="single" w:sz="4" w:space="0" w:color="C0C0C0"/>
              <w:bottom w:val="single" w:sz="4" w:space="0" w:color="C0C0C0"/>
              <w:right w:val="single" w:sz="4" w:space="0" w:color="C0C0C0"/>
            </w:tcBorders>
          </w:tcPr>
          <w:p w:rsidR="00BC3481" w:rsidRDefault="00BC3481" w:rsidP="004038E5">
            <w:pPr>
              <w:snapToGrid w:val="0"/>
              <w:spacing w:before="60" w:after="60"/>
              <w:jc w:val="center"/>
            </w:pPr>
          </w:p>
        </w:tc>
      </w:tr>
      <w:tr w:rsidR="00BC3481" w:rsidTr="004038E5">
        <w:tc>
          <w:tcPr>
            <w:tcW w:w="2127" w:type="dxa"/>
            <w:tcBorders>
              <w:top w:val="single" w:sz="4" w:space="0" w:color="C0C0C0"/>
              <w:left w:val="double" w:sz="2" w:space="0" w:color="808080"/>
              <w:bottom w:val="single" w:sz="4" w:space="0" w:color="C0C0C0"/>
              <w:right w:val="nil"/>
            </w:tcBorders>
          </w:tcPr>
          <w:p w:rsidR="00BC3481" w:rsidRDefault="00CA06A5" w:rsidP="004038E5">
            <w:pPr>
              <w:spacing w:before="60" w:after="60"/>
              <w:jc w:val="center"/>
            </w:pPr>
            <w:r>
              <w:t>SA#83</w:t>
            </w:r>
          </w:p>
        </w:tc>
        <w:tc>
          <w:tcPr>
            <w:tcW w:w="1734" w:type="dxa"/>
            <w:tcBorders>
              <w:top w:val="single" w:sz="4" w:space="0" w:color="C0C0C0"/>
              <w:left w:val="single" w:sz="4" w:space="0" w:color="C0C0C0"/>
              <w:bottom w:val="single" w:sz="4" w:space="0" w:color="C0C0C0"/>
              <w:right w:val="nil"/>
            </w:tcBorders>
          </w:tcPr>
          <w:p w:rsidR="00BC3481" w:rsidRDefault="00CA06A5" w:rsidP="004038E5">
            <w:pPr>
              <w:spacing w:before="60" w:after="60"/>
              <w:jc w:val="center"/>
            </w:pPr>
            <w:r>
              <w:t>20</w:t>
            </w:r>
            <w:r w:rsidR="00F33FC0">
              <w:t xml:space="preserve"> </w:t>
            </w:r>
            <w:r w:rsidR="005A4D8A">
              <w:t>–</w:t>
            </w:r>
            <w:r w:rsidR="00F33FC0">
              <w:t xml:space="preserve"> </w:t>
            </w:r>
            <w:r>
              <w:t>22 Mar</w:t>
            </w:r>
          </w:p>
        </w:tc>
        <w:tc>
          <w:tcPr>
            <w:tcW w:w="2410" w:type="dxa"/>
            <w:tcBorders>
              <w:top w:val="single" w:sz="4" w:space="0" w:color="C0C0C0"/>
              <w:left w:val="single" w:sz="4" w:space="0" w:color="C0C0C0"/>
              <w:bottom w:val="single" w:sz="4" w:space="0" w:color="C0C0C0"/>
              <w:right w:val="nil"/>
            </w:tcBorders>
          </w:tcPr>
          <w:p w:rsidR="00BC3481" w:rsidRDefault="00CA06A5" w:rsidP="004038E5">
            <w:pPr>
              <w:spacing w:before="60" w:after="60"/>
              <w:jc w:val="center"/>
            </w:pPr>
            <w:r>
              <w:t>China</w:t>
            </w:r>
          </w:p>
        </w:tc>
        <w:tc>
          <w:tcPr>
            <w:tcW w:w="1738" w:type="dxa"/>
            <w:tcBorders>
              <w:top w:val="single" w:sz="4" w:space="0" w:color="C0C0C0"/>
              <w:left w:val="single" w:sz="4" w:space="0" w:color="C0C0C0"/>
              <w:bottom w:val="single" w:sz="4" w:space="0" w:color="C0C0C0"/>
              <w:right w:val="single" w:sz="4" w:space="0" w:color="C0C0C0"/>
            </w:tcBorders>
          </w:tcPr>
          <w:p w:rsidR="00BC3481" w:rsidRDefault="00BC3481" w:rsidP="004038E5">
            <w:pPr>
              <w:snapToGrid w:val="0"/>
              <w:spacing w:before="60" w:after="60"/>
              <w:jc w:val="center"/>
            </w:pPr>
          </w:p>
        </w:tc>
      </w:tr>
    </w:tbl>
    <w:p w:rsidR="00546FD3" w:rsidRPr="00546FD3" w:rsidRDefault="00546FD3" w:rsidP="00BC3481"/>
    <w:sectPr w:rsidR="00546FD3" w:rsidRPr="00546FD3" w:rsidSect="00546FD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770E" w:rsidRDefault="00B4770E">
      <w:pPr>
        <w:spacing w:after="0"/>
      </w:pPr>
      <w:r>
        <w:separator/>
      </w:r>
    </w:p>
  </w:endnote>
  <w:endnote w:type="continuationSeparator" w:id="0">
    <w:p w:rsidR="00B4770E" w:rsidRDefault="00B477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38E5" w:rsidRDefault="004038E5" w:rsidP="008D4F7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4038E5" w:rsidRDefault="004038E5" w:rsidP="00546FD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38E5" w:rsidRDefault="004038E5" w:rsidP="008D4F7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B65E0C">
      <w:rPr>
        <w:rStyle w:val="PageNumber"/>
      </w:rPr>
      <w:t>21</w:t>
    </w:r>
    <w:r>
      <w:rPr>
        <w:rStyle w:val="PageNumber"/>
      </w:rPr>
      <w:fldChar w:fldCharType="end"/>
    </w:r>
  </w:p>
  <w:p w:rsidR="004038E5" w:rsidRDefault="004038E5" w:rsidP="00546FD3">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38E5" w:rsidRDefault="004038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770E" w:rsidRDefault="00B4770E">
      <w:pPr>
        <w:spacing w:after="0"/>
      </w:pPr>
      <w:r>
        <w:separator/>
      </w:r>
    </w:p>
  </w:footnote>
  <w:footnote w:type="continuationSeparator" w:id="0">
    <w:p w:rsidR="00B4770E" w:rsidRDefault="00B477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38E5" w:rsidRDefault="004038E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38E5" w:rsidRDefault="004038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38E5" w:rsidRDefault="0040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4D56705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F5658B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A19201F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5FEE35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79B8292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578652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14E7712"/>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6FD3"/>
    <w:rsid w:val="00046E2E"/>
    <w:rsid w:val="00074484"/>
    <w:rsid w:val="000E66BA"/>
    <w:rsid w:val="00123866"/>
    <w:rsid w:val="001F0A7A"/>
    <w:rsid w:val="00262F80"/>
    <w:rsid w:val="004038E5"/>
    <w:rsid w:val="00543B23"/>
    <w:rsid w:val="00546FD3"/>
    <w:rsid w:val="00565A5C"/>
    <w:rsid w:val="005A4D8A"/>
    <w:rsid w:val="005E529C"/>
    <w:rsid w:val="00673876"/>
    <w:rsid w:val="006A3ACD"/>
    <w:rsid w:val="007C0354"/>
    <w:rsid w:val="008A2FA9"/>
    <w:rsid w:val="008D4F77"/>
    <w:rsid w:val="008E181E"/>
    <w:rsid w:val="008E747A"/>
    <w:rsid w:val="009C201E"/>
    <w:rsid w:val="00A40717"/>
    <w:rsid w:val="00A70EAD"/>
    <w:rsid w:val="00AB5F16"/>
    <w:rsid w:val="00AF7A8D"/>
    <w:rsid w:val="00B4770E"/>
    <w:rsid w:val="00B65E0C"/>
    <w:rsid w:val="00BC1016"/>
    <w:rsid w:val="00BC3481"/>
    <w:rsid w:val="00BE6AE0"/>
    <w:rsid w:val="00CA06A5"/>
    <w:rsid w:val="00CD7C18"/>
    <w:rsid w:val="00D12A71"/>
    <w:rsid w:val="00D82C17"/>
    <w:rsid w:val="00DA3435"/>
    <w:rsid w:val="00E3053F"/>
    <w:rsid w:val="00E70985"/>
    <w:rsid w:val="00ED2D6C"/>
    <w:rsid w:val="00F33FC0"/>
    <w:rsid w:val="00F353C1"/>
    <w:rsid w:val="00F606E1"/>
    <w:rsid w:val="00F87C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59A56E"/>
  <w15:chartTrackingRefBased/>
  <w15:docId w15:val="{87E38A09-EABA-4E73-9056-4CDCFA166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7A8D"/>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AF7A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AF7A8D"/>
    <w:pPr>
      <w:pBdr>
        <w:top w:val="none" w:sz="0" w:space="0" w:color="auto"/>
      </w:pBdr>
      <w:spacing w:before="180"/>
      <w:outlineLvl w:val="1"/>
    </w:pPr>
    <w:rPr>
      <w:sz w:val="32"/>
    </w:rPr>
  </w:style>
  <w:style w:type="paragraph" w:styleId="Heading3">
    <w:name w:val="heading 3"/>
    <w:basedOn w:val="Heading2"/>
    <w:next w:val="Normal"/>
    <w:link w:val="Heading3Char"/>
    <w:qFormat/>
    <w:rsid w:val="00AF7A8D"/>
    <w:pPr>
      <w:spacing w:before="120"/>
      <w:outlineLvl w:val="2"/>
    </w:pPr>
    <w:rPr>
      <w:sz w:val="28"/>
    </w:rPr>
  </w:style>
  <w:style w:type="paragraph" w:styleId="Heading4">
    <w:name w:val="heading 4"/>
    <w:basedOn w:val="Heading3"/>
    <w:next w:val="Normal"/>
    <w:link w:val="Heading4Char"/>
    <w:qFormat/>
    <w:rsid w:val="00AF7A8D"/>
    <w:pPr>
      <w:ind w:left="1418" w:hanging="1418"/>
      <w:outlineLvl w:val="3"/>
    </w:pPr>
    <w:rPr>
      <w:sz w:val="24"/>
    </w:rPr>
  </w:style>
  <w:style w:type="paragraph" w:styleId="Heading5">
    <w:name w:val="heading 5"/>
    <w:basedOn w:val="Heading4"/>
    <w:next w:val="Normal"/>
    <w:link w:val="Heading5Char"/>
    <w:qFormat/>
    <w:rsid w:val="00AF7A8D"/>
    <w:pPr>
      <w:ind w:left="1701" w:hanging="1701"/>
      <w:outlineLvl w:val="4"/>
    </w:pPr>
    <w:rPr>
      <w:sz w:val="22"/>
    </w:rPr>
  </w:style>
  <w:style w:type="paragraph" w:styleId="Heading6">
    <w:name w:val="heading 6"/>
    <w:basedOn w:val="H6"/>
    <w:next w:val="Normal"/>
    <w:link w:val="Heading6Char"/>
    <w:qFormat/>
    <w:rsid w:val="00AF7A8D"/>
    <w:pPr>
      <w:outlineLvl w:val="5"/>
    </w:pPr>
  </w:style>
  <w:style w:type="paragraph" w:styleId="Heading7">
    <w:name w:val="heading 7"/>
    <w:basedOn w:val="H6"/>
    <w:next w:val="Normal"/>
    <w:link w:val="Heading7Char"/>
    <w:qFormat/>
    <w:rsid w:val="00AF7A8D"/>
    <w:pPr>
      <w:outlineLvl w:val="6"/>
    </w:pPr>
  </w:style>
  <w:style w:type="paragraph" w:styleId="Heading8">
    <w:name w:val="heading 8"/>
    <w:basedOn w:val="Heading1"/>
    <w:next w:val="Normal"/>
    <w:link w:val="Heading8Char"/>
    <w:qFormat/>
    <w:rsid w:val="00AF7A8D"/>
    <w:pPr>
      <w:ind w:left="0" w:firstLine="0"/>
      <w:outlineLvl w:val="7"/>
    </w:pPr>
  </w:style>
  <w:style w:type="paragraph" w:styleId="Heading9">
    <w:name w:val="heading 9"/>
    <w:basedOn w:val="Heading8"/>
    <w:next w:val="Normal"/>
    <w:link w:val="Heading9Char"/>
    <w:qFormat/>
    <w:rsid w:val="00AF7A8D"/>
    <w:pPr>
      <w:outlineLvl w:val="8"/>
    </w:pPr>
  </w:style>
  <w:style w:type="character" w:default="1" w:styleId="DefaultParagraphFont">
    <w:name w:val="Default Paragraph Font"/>
    <w:semiHidden/>
    <w:rsid w:val="00AF7A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7A8D"/>
  </w:style>
  <w:style w:type="paragraph" w:styleId="TOC8">
    <w:name w:val="toc 8"/>
    <w:basedOn w:val="TOC1"/>
    <w:semiHidden/>
    <w:rsid w:val="00AF7A8D"/>
    <w:pPr>
      <w:spacing w:before="180"/>
      <w:ind w:left="2693" w:hanging="2693"/>
    </w:pPr>
    <w:rPr>
      <w:b/>
    </w:rPr>
  </w:style>
  <w:style w:type="paragraph" w:styleId="TOC1">
    <w:name w:val="toc 1"/>
    <w:semiHidden/>
    <w:rsid w:val="00AF7A8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F7A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AF7A8D"/>
    <w:pPr>
      <w:ind w:left="1701" w:hanging="1701"/>
    </w:pPr>
  </w:style>
  <w:style w:type="paragraph" w:styleId="TOC4">
    <w:name w:val="toc 4"/>
    <w:basedOn w:val="TOC3"/>
    <w:semiHidden/>
    <w:rsid w:val="00AF7A8D"/>
    <w:pPr>
      <w:ind w:left="1418" w:hanging="1418"/>
    </w:pPr>
  </w:style>
  <w:style w:type="paragraph" w:styleId="TOC3">
    <w:name w:val="toc 3"/>
    <w:basedOn w:val="TOC2"/>
    <w:rsid w:val="00AF7A8D"/>
    <w:pPr>
      <w:ind w:left="1134" w:hanging="1134"/>
    </w:pPr>
  </w:style>
  <w:style w:type="paragraph" w:styleId="TOC2">
    <w:name w:val="toc 2"/>
    <w:basedOn w:val="TOC1"/>
    <w:rsid w:val="00AF7A8D"/>
    <w:pPr>
      <w:keepNext w:val="0"/>
      <w:spacing w:before="0"/>
      <w:ind w:left="851" w:hanging="851"/>
    </w:pPr>
    <w:rPr>
      <w:sz w:val="20"/>
    </w:rPr>
  </w:style>
  <w:style w:type="paragraph" w:styleId="Index2">
    <w:name w:val="index 2"/>
    <w:basedOn w:val="Index1"/>
    <w:semiHidden/>
    <w:rsid w:val="00AF7A8D"/>
    <w:pPr>
      <w:ind w:left="284"/>
    </w:pPr>
  </w:style>
  <w:style w:type="paragraph" w:styleId="Index1">
    <w:name w:val="index 1"/>
    <w:basedOn w:val="Normal"/>
    <w:semiHidden/>
    <w:rsid w:val="00AF7A8D"/>
    <w:pPr>
      <w:keepLines/>
      <w:spacing w:after="0"/>
    </w:pPr>
  </w:style>
  <w:style w:type="paragraph" w:customStyle="1" w:styleId="ZH">
    <w:name w:val="ZH"/>
    <w:rsid w:val="00AF7A8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F7A8D"/>
    <w:pPr>
      <w:outlineLvl w:val="9"/>
    </w:pPr>
  </w:style>
  <w:style w:type="paragraph" w:styleId="ListNumber2">
    <w:name w:val="List Number 2"/>
    <w:basedOn w:val="ListNumber"/>
    <w:semiHidden/>
    <w:rsid w:val="00AF7A8D"/>
    <w:pPr>
      <w:ind w:left="851"/>
    </w:pPr>
  </w:style>
  <w:style w:type="paragraph" w:styleId="Header">
    <w:name w:val="header"/>
    <w:link w:val="HeaderChar"/>
    <w:semiHidden/>
    <w:rsid w:val="00AF7A8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F7A8D"/>
    <w:rPr>
      <w:b/>
      <w:position w:val="6"/>
      <w:sz w:val="16"/>
    </w:rPr>
  </w:style>
  <w:style w:type="paragraph" w:styleId="FootnoteText">
    <w:name w:val="footnote text"/>
    <w:basedOn w:val="Normal"/>
    <w:link w:val="FootnoteTextChar"/>
    <w:semiHidden/>
    <w:rsid w:val="00AF7A8D"/>
    <w:pPr>
      <w:keepLines/>
      <w:spacing w:after="0"/>
      <w:ind w:left="454" w:hanging="454"/>
    </w:pPr>
    <w:rPr>
      <w:sz w:val="16"/>
    </w:rPr>
  </w:style>
  <w:style w:type="paragraph" w:customStyle="1" w:styleId="TAH">
    <w:name w:val="TAH"/>
    <w:basedOn w:val="TAC"/>
    <w:rsid w:val="00AF7A8D"/>
    <w:rPr>
      <w:b/>
    </w:rPr>
  </w:style>
  <w:style w:type="paragraph" w:customStyle="1" w:styleId="TAC">
    <w:name w:val="TAC"/>
    <w:basedOn w:val="TAL"/>
    <w:rsid w:val="00AF7A8D"/>
    <w:pPr>
      <w:jc w:val="center"/>
    </w:pPr>
  </w:style>
  <w:style w:type="paragraph" w:customStyle="1" w:styleId="TF">
    <w:name w:val="TF"/>
    <w:basedOn w:val="TH"/>
    <w:rsid w:val="00AF7A8D"/>
    <w:pPr>
      <w:keepNext w:val="0"/>
      <w:spacing w:before="0" w:after="240"/>
    </w:pPr>
  </w:style>
  <w:style w:type="paragraph" w:customStyle="1" w:styleId="NO">
    <w:name w:val="NO"/>
    <w:basedOn w:val="Normal"/>
    <w:rsid w:val="00AF7A8D"/>
    <w:pPr>
      <w:keepLines/>
      <w:ind w:left="1135" w:hanging="851"/>
    </w:pPr>
  </w:style>
  <w:style w:type="paragraph" w:styleId="TOC9">
    <w:name w:val="toc 9"/>
    <w:basedOn w:val="TOC8"/>
    <w:semiHidden/>
    <w:rsid w:val="00AF7A8D"/>
    <w:pPr>
      <w:ind w:left="1418" w:hanging="1418"/>
    </w:pPr>
  </w:style>
  <w:style w:type="paragraph" w:customStyle="1" w:styleId="EX">
    <w:name w:val="EX"/>
    <w:basedOn w:val="Normal"/>
    <w:rsid w:val="00AF7A8D"/>
    <w:pPr>
      <w:keepLines/>
      <w:ind w:left="1702" w:hanging="1418"/>
    </w:pPr>
  </w:style>
  <w:style w:type="paragraph" w:customStyle="1" w:styleId="FP">
    <w:name w:val="FP"/>
    <w:basedOn w:val="Normal"/>
    <w:rsid w:val="00AF7A8D"/>
    <w:pPr>
      <w:spacing w:after="0"/>
    </w:pPr>
  </w:style>
  <w:style w:type="paragraph" w:customStyle="1" w:styleId="LD">
    <w:name w:val="LD"/>
    <w:rsid w:val="00AF7A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F7A8D"/>
    <w:pPr>
      <w:spacing w:after="0"/>
    </w:pPr>
  </w:style>
  <w:style w:type="paragraph" w:customStyle="1" w:styleId="EW">
    <w:name w:val="EW"/>
    <w:basedOn w:val="EX"/>
    <w:rsid w:val="00AF7A8D"/>
    <w:pPr>
      <w:spacing w:after="0"/>
    </w:pPr>
  </w:style>
  <w:style w:type="paragraph" w:styleId="TOC6">
    <w:name w:val="toc 6"/>
    <w:basedOn w:val="TOC5"/>
    <w:next w:val="Normal"/>
    <w:semiHidden/>
    <w:rsid w:val="00AF7A8D"/>
    <w:pPr>
      <w:ind w:left="1985" w:hanging="1985"/>
    </w:pPr>
  </w:style>
  <w:style w:type="paragraph" w:styleId="TOC7">
    <w:name w:val="toc 7"/>
    <w:basedOn w:val="TOC6"/>
    <w:next w:val="Normal"/>
    <w:semiHidden/>
    <w:rsid w:val="00AF7A8D"/>
    <w:pPr>
      <w:ind w:left="2268" w:hanging="2268"/>
    </w:pPr>
  </w:style>
  <w:style w:type="paragraph" w:styleId="ListBullet2">
    <w:name w:val="List Bullet 2"/>
    <w:basedOn w:val="ListBullet"/>
    <w:semiHidden/>
    <w:rsid w:val="00AF7A8D"/>
    <w:pPr>
      <w:ind w:left="851"/>
    </w:pPr>
  </w:style>
  <w:style w:type="paragraph" w:styleId="ListBullet3">
    <w:name w:val="List Bullet 3"/>
    <w:basedOn w:val="ListBullet2"/>
    <w:semiHidden/>
    <w:rsid w:val="00AF7A8D"/>
    <w:pPr>
      <w:ind w:left="1135"/>
    </w:pPr>
  </w:style>
  <w:style w:type="paragraph" w:styleId="ListNumber">
    <w:name w:val="List Number"/>
    <w:basedOn w:val="List"/>
    <w:semiHidden/>
    <w:rsid w:val="00AF7A8D"/>
  </w:style>
  <w:style w:type="paragraph" w:customStyle="1" w:styleId="EQ">
    <w:name w:val="EQ"/>
    <w:basedOn w:val="Normal"/>
    <w:next w:val="Normal"/>
    <w:rsid w:val="00AF7A8D"/>
    <w:pPr>
      <w:keepLines/>
      <w:tabs>
        <w:tab w:val="center" w:pos="4536"/>
        <w:tab w:val="right" w:pos="9072"/>
      </w:tabs>
    </w:pPr>
    <w:rPr>
      <w:noProof/>
    </w:rPr>
  </w:style>
  <w:style w:type="paragraph" w:customStyle="1" w:styleId="TH">
    <w:name w:val="TH"/>
    <w:basedOn w:val="Normal"/>
    <w:rsid w:val="00AF7A8D"/>
    <w:pPr>
      <w:keepNext/>
      <w:keepLines/>
      <w:spacing w:before="60"/>
      <w:jc w:val="center"/>
    </w:pPr>
    <w:rPr>
      <w:rFonts w:ascii="Arial" w:hAnsi="Arial"/>
      <w:b/>
    </w:rPr>
  </w:style>
  <w:style w:type="paragraph" w:customStyle="1" w:styleId="NF">
    <w:name w:val="NF"/>
    <w:basedOn w:val="NO"/>
    <w:rsid w:val="00AF7A8D"/>
    <w:pPr>
      <w:keepNext/>
      <w:spacing w:after="0"/>
    </w:pPr>
    <w:rPr>
      <w:rFonts w:ascii="Arial" w:hAnsi="Arial"/>
      <w:sz w:val="18"/>
    </w:rPr>
  </w:style>
  <w:style w:type="paragraph" w:customStyle="1" w:styleId="PL">
    <w:name w:val="PL"/>
    <w:rsid w:val="00AF7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F7A8D"/>
    <w:pPr>
      <w:jc w:val="right"/>
    </w:pPr>
  </w:style>
  <w:style w:type="paragraph" w:customStyle="1" w:styleId="H6">
    <w:name w:val="H6"/>
    <w:basedOn w:val="Heading5"/>
    <w:next w:val="Normal"/>
    <w:rsid w:val="00AF7A8D"/>
    <w:pPr>
      <w:ind w:left="1985" w:hanging="1985"/>
      <w:outlineLvl w:val="9"/>
    </w:pPr>
    <w:rPr>
      <w:sz w:val="20"/>
    </w:rPr>
  </w:style>
  <w:style w:type="paragraph" w:customStyle="1" w:styleId="TAN">
    <w:name w:val="TAN"/>
    <w:basedOn w:val="TAL"/>
    <w:rsid w:val="00AF7A8D"/>
    <w:pPr>
      <w:ind w:left="851" w:hanging="851"/>
    </w:pPr>
  </w:style>
  <w:style w:type="paragraph" w:customStyle="1" w:styleId="TAL">
    <w:name w:val="TAL"/>
    <w:basedOn w:val="Normal"/>
    <w:rsid w:val="00AF7A8D"/>
    <w:pPr>
      <w:keepNext/>
      <w:keepLines/>
      <w:spacing w:after="0"/>
    </w:pPr>
    <w:rPr>
      <w:rFonts w:ascii="Arial" w:hAnsi="Arial"/>
      <w:sz w:val="18"/>
    </w:rPr>
  </w:style>
  <w:style w:type="paragraph" w:customStyle="1" w:styleId="ZA">
    <w:name w:val="ZA"/>
    <w:rsid w:val="00AF7A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7A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F7A8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F7A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F7A8D"/>
    <w:pPr>
      <w:framePr w:wrap="notBeside" w:y="16161"/>
    </w:pPr>
  </w:style>
  <w:style w:type="character" w:customStyle="1" w:styleId="ZGSM">
    <w:name w:val="ZGSM"/>
    <w:rsid w:val="00AF7A8D"/>
  </w:style>
  <w:style w:type="paragraph" w:styleId="List2">
    <w:name w:val="List 2"/>
    <w:basedOn w:val="List"/>
    <w:semiHidden/>
    <w:rsid w:val="00AF7A8D"/>
    <w:pPr>
      <w:ind w:left="851"/>
    </w:pPr>
  </w:style>
  <w:style w:type="paragraph" w:customStyle="1" w:styleId="ZG">
    <w:name w:val="ZG"/>
    <w:rsid w:val="00AF7A8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F7A8D"/>
    <w:pPr>
      <w:ind w:left="1135"/>
    </w:pPr>
  </w:style>
  <w:style w:type="paragraph" w:styleId="List4">
    <w:name w:val="List 4"/>
    <w:basedOn w:val="List3"/>
    <w:semiHidden/>
    <w:rsid w:val="00AF7A8D"/>
    <w:pPr>
      <w:ind w:left="1418"/>
    </w:pPr>
  </w:style>
  <w:style w:type="paragraph" w:styleId="List5">
    <w:name w:val="List 5"/>
    <w:basedOn w:val="List4"/>
    <w:semiHidden/>
    <w:rsid w:val="00AF7A8D"/>
    <w:pPr>
      <w:ind w:left="1702"/>
    </w:pPr>
  </w:style>
  <w:style w:type="paragraph" w:customStyle="1" w:styleId="EditorsNote">
    <w:name w:val="Editor's Note"/>
    <w:basedOn w:val="NO"/>
    <w:rsid w:val="00AF7A8D"/>
    <w:rPr>
      <w:color w:val="FF0000"/>
    </w:rPr>
  </w:style>
  <w:style w:type="paragraph" w:styleId="List">
    <w:name w:val="List"/>
    <w:basedOn w:val="Normal"/>
    <w:semiHidden/>
    <w:rsid w:val="00AF7A8D"/>
    <w:pPr>
      <w:ind w:left="568" w:hanging="284"/>
    </w:pPr>
  </w:style>
  <w:style w:type="paragraph" w:styleId="ListBullet">
    <w:name w:val="List Bullet"/>
    <w:basedOn w:val="List"/>
    <w:semiHidden/>
    <w:rsid w:val="00AF7A8D"/>
  </w:style>
  <w:style w:type="paragraph" w:styleId="ListBullet4">
    <w:name w:val="List Bullet 4"/>
    <w:basedOn w:val="ListBullet3"/>
    <w:semiHidden/>
    <w:rsid w:val="00AF7A8D"/>
    <w:pPr>
      <w:ind w:left="1418"/>
    </w:pPr>
  </w:style>
  <w:style w:type="paragraph" w:styleId="ListBullet5">
    <w:name w:val="List Bullet 5"/>
    <w:basedOn w:val="ListBullet4"/>
    <w:semiHidden/>
    <w:rsid w:val="00AF7A8D"/>
    <w:pPr>
      <w:ind w:left="1702"/>
    </w:pPr>
  </w:style>
  <w:style w:type="paragraph" w:customStyle="1" w:styleId="B1">
    <w:name w:val="B1"/>
    <w:basedOn w:val="List"/>
    <w:rsid w:val="00AF7A8D"/>
  </w:style>
  <w:style w:type="paragraph" w:customStyle="1" w:styleId="B2">
    <w:name w:val="B2"/>
    <w:basedOn w:val="List2"/>
    <w:rsid w:val="00AF7A8D"/>
  </w:style>
  <w:style w:type="paragraph" w:customStyle="1" w:styleId="B3">
    <w:name w:val="B3"/>
    <w:basedOn w:val="List3"/>
    <w:rsid w:val="00AF7A8D"/>
  </w:style>
  <w:style w:type="paragraph" w:customStyle="1" w:styleId="B4">
    <w:name w:val="B4"/>
    <w:basedOn w:val="List4"/>
    <w:rsid w:val="00AF7A8D"/>
  </w:style>
  <w:style w:type="paragraph" w:customStyle="1" w:styleId="B5">
    <w:name w:val="B5"/>
    <w:basedOn w:val="List5"/>
    <w:rsid w:val="00AF7A8D"/>
  </w:style>
  <w:style w:type="paragraph" w:styleId="Footer">
    <w:name w:val="footer"/>
    <w:basedOn w:val="Header"/>
    <w:link w:val="FooterChar"/>
    <w:semiHidden/>
    <w:rsid w:val="00AF7A8D"/>
    <w:pPr>
      <w:jc w:val="center"/>
    </w:pPr>
    <w:rPr>
      <w:i/>
    </w:rPr>
  </w:style>
  <w:style w:type="paragraph" w:customStyle="1" w:styleId="ZTD">
    <w:name w:val="ZTD"/>
    <w:basedOn w:val="ZB"/>
    <w:rsid w:val="00AF7A8D"/>
    <w:pPr>
      <w:framePr w:hRule="auto" w:wrap="notBeside" w:y="852"/>
    </w:pPr>
    <w:rPr>
      <w:i w:val="0"/>
      <w:sz w:val="40"/>
    </w:rPr>
  </w:style>
  <w:style w:type="character" w:styleId="PageNumber">
    <w:name w:val="page number"/>
    <w:basedOn w:val="DefaultParagraphFont"/>
    <w:uiPriority w:val="99"/>
    <w:semiHidden/>
    <w:unhideWhenUsed/>
    <w:rsid w:val="00546FD3"/>
  </w:style>
  <w:style w:type="character" w:customStyle="1" w:styleId="Heading1Char">
    <w:name w:val="Heading 1 Char"/>
    <w:basedOn w:val="DefaultParagraphFont"/>
    <w:link w:val="Heading1"/>
    <w:rsid w:val="008E181E"/>
    <w:rPr>
      <w:rFonts w:ascii="Arial" w:hAnsi="Arial"/>
      <w:sz w:val="36"/>
    </w:rPr>
  </w:style>
  <w:style w:type="character" w:customStyle="1" w:styleId="Heading2Char">
    <w:name w:val="Heading 2 Char"/>
    <w:basedOn w:val="DefaultParagraphFont"/>
    <w:link w:val="Heading2"/>
    <w:rsid w:val="008E181E"/>
    <w:rPr>
      <w:rFonts w:ascii="Arial" w:hAnsi="Arial"/>
      <w:sz w:val="32"/>
    </w:rPr>
  </w:style>
  <w:style w:type="character" w:customStyle="1" w:styleId="Heading3Char">
    <w:name w:val="Heading 3 Char"/>
    <w:basedOn w:val="DefaultParagraphFont"/>
    <w:link w:val="Heading3"/>
    <w:rsid w:val="008E181E"/>
    <w:rPr>
      <w:rFonts w:ascii="Arial" w:hAnsi="Arial"/>
      <w:sz w:val="28"/>
    </w:rPr>
  </w:style>
  <w:style w:type="character" w:customStyle="1" w:styleId="Heading4Char">
    <w:name w:val="Heading 4 Char"/>
    <w:basedOn w:val="DefaultParagraphFont"/>
    <w:link w:val="Heading4"/>
    <w:rsid w:val="008E181E"/>
    <w:rPr>
      <w:rFonts w:ascii="Arial" w:hAnsi="Arial"/>
      <w:sz w:val="24"/>
    </w:rPr>
  </w:style>
  <w:style w:type="character" w:customStyle="1" w:styleId="Heading5Char">
    <w:name w:val="Heading 5 Char"/>
    <w:basedOn w:val="DefaultParagraphFont"/>
    <w:link w:val="Heading5"/>
    <w:rsid w:val="008E181E"/>
    <w:rPr>
      <w:rFonts w:ascii="Arial" w:hAnsi="Arial"/>
      <w:sz w:val="22"/>
    </w:rPr>
  </w:style>
  <w:style w:type="character" w:customStyle="1" w:styleId="Heading6Char">
    <w:name w:val="Heading 6 Char"/>
    <w:basedOn w:val="DefaultParagraphFont"/>
    <w:link w:val="Heading6"/>
    <w:rsid w:val="008E181E"/>
    <w:rPr>
      <w:rFonts w:ascii="Arial" w:hAnsi="Arial"/>
    </w:rPr>
  </w:style>
  <w:style w:type="character" w:customStyle="1" w:styleId="Heading7Char">
    <w:name w:val="Heading 7 Char"/>
    <w:basedOn w:val="DefaultParagraphFont"/>
    <w:link w:val="Heading7"/>
    <w:rsid w:val="008E181E"/>
    <w:rPr>
      <w:rFonts w:ascii="Arial" w:hAnsi="Arial"/>
    </w:rPr>
  </w:style>
  <w:style w:type="character" w:customStyle="1" w:styleId="Heading8Char">
    <w:name w:val="Heading 8 Char"/>
    <w:basedOn w:val="DefaultParagraphFont"/>
    <w:link w:val="Heading8"/>
    <w:rsid w:val="008E181E"/>
    <w:rPr>
      <w:rFonts w:ascii="Arial" w:hAnsi="Arial"/>
      <w:sz w:val="36"/>
    </w:rPr>
  </w:style>
  <w:style w:type="character" w:customStyle="1" w:styleId="Heading9Char">
    <w:name w:val="Heading 9 Char"/>
    <w:basedOn w:val="DefaultParagraphFont"/>
    <w:link w:val="Heading9"/>
    <w:rsid w:val="008E181E"/>
    <w:rPr>
      <w:rFonts w:ascii="Arial" w:hAnsi="Arial"/>
      <w:sz w:val="36"/>
    </w:rPr>
  </w:style>
  <w:style w:type="paragraph" w:customStyle="1" w:styleId="msonormal0">
    <w:name w:val="msonormal"/>
    <w:basedOn w:val="Normal"/>
    <w:rsid w:val="008E181E"/>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8E181E"/>
    <w:rPr>
      <w:rFonts w:ascii="Times New Roman" w:hAnsi="Times New Roman"/>
      <w:sz w:val="16"/>
    </w:rPr>
  </w:style>
  <w:style w:type="character" w:customStyle="1" w:styleId="HeaderChar">
    <w:name w:val="Header Char"/>
    <w:basedOn w:val="DefaultParagraphFont"/>
    <w:link w:val="Header"/>
    <w:semiHidden/>
    <w:rsid w:val="008E181E"/>
    <w:rPr>
      <w:rFonts w:ascii="Arial" w:hAnsi="Arial"/>
      <w:b/>
      <w:noProof/>
      <w:sz w:val="18"/>
    </w:rPr>
  </w:style>
  <w:style w:type="character" w:customStyle="1" w:styleId="FooterChar">
    <w:name w:val="Footer Char"/>
    <w:basedOn w:val="DefaultParagraphFont"/>
    <w:link w:val="Footer"/>
    <w:semiHidden/>
    <w:rsid w:val="008E181E"/>
    <w:rPr>
      <w:rFonts w:ascii="Arial" w:hAnsi="Arial"/>
      <w:b/>
      <w:i/>
      <w:noProof/>
      <w:sz w:val="18"/>
    </w:rPr>
  </w:style>
  <w:style w:type="table" w:styleId="TableGrid">
    <w:name w:val="Table Grid"/>
    <w:basedOn w:val="TableNormal"/>
    <w:uiPriority w:val="39"/>
    <w:rsid w:val="008E181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D2D6C"/>
    <w:rPr>
      <w:color w:val="0563C1" w:themeColor="hyperlink"/>
      <w:u w:val="single"/>
    </w:rPr>
  </w:style>
  <w:style w:type="character" w:customStyle="1" w:styleId="UnresolvedMention1">
    <w:name w:val="Unresolved Mention1"/>
    <w:basedOn w:val="DefaultParagraphFont"/>
    <w:uiPriority w:val="99"/>
    <w:semiHidden/>
    <w:unhideWhenUsed/>
    <w:rsid w:val="00ED2D6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445">
      <w:bodyDiv w:val="1"/>
      <w:marLeft w:val="0"/>
      <w:marRight w:val="0"/>
      <w:marTop w:val="0"/>
      <w:marBottom w:val="0"/>
      <w:divBdr>
        <w:top w:val="none" w:sz="0" w:space="0" w:color="auto"/>
        <w:left w:val="none" w:sz="0" w:space="0" w:color="auto"/>
        <w:bottom w:val="none" w:sz="0" w:space="0" w:color="auto"/>
        <w:right w:val="none" w:sz="0" w:space="0" w:color="auto"/>
      </w:divBdr>
      <w:divsChild>
        <w:div w:id="121853084">
          <w:marLeft w:val="0"/>
          <w:marRight w:val="0"/>
          <w:marTop w:val="0"/>
          <w:marBottom w:val="0"/>
          <w:divBdr>
            <w:top w:val="none" w:sz="0" w:space="0" w:color="auto"/>
            <w:left w:val="none" w:sz="0" w:space="0" w:color="auto"/>
            <w:bottom w:val="none" w:sz="0" w:space="0" w:color="auto"/>
            <w:right w:val="none" w:sz="0" w:space="0" w:color="auto"/>
          </w:divBdr>
        </w:div>
      </w:divsChild>
    </w:div>
    <w:div w:id="15498220">
      <w:bodyDiv w:val="1"/>
      <w:marLeft w:val="0"/>
      <w:marRight w:val="0"/>
      <w:marTop w:val="0"/>
      <w:marBottom w:val="0"/>
      <w:divBdr>
        <w:top w:val="none" w:sz="0" w:space="0" w:color="auto"/>
        <w:left w:val="none" w:sz="0" w:space="0" w:color="auto"/>
        <w:bottom w:val="none" w:sz="0" w:space="0" w:color="auto"/>
        <w:right w:val="none" w:sz="0" w:space="0" w:color="auto"/>
      </w:divBdr>
      <w:divsChild>
        <w:div w:id="730688583">
          <w:marLeft w:val="0"/>
          <w:marRight w:val="0"/>
          <w:marTop w:val="0"/>
          <w:marBottom w:val="0"/>
          <w:divBdr>
            <w:top w:val="none" w:sz="0" w:space="0" w:color="auto"/>
            <w:left w:val="none" w:sz="0" w:space="0" w:color="auto"/>
            <w:bottom w:val="none" w:sz="0" w:space="0" w:color="auto"/>
            <w:right w:val="none" w:sz="0" w:space="0" w:color="auto"/>
          </w:divBdr>
        </w:div>
      </w:divsChild>
    </w:div>
    <w:div w:id="41515641">
      <w:bodyDiv w:val="1"/>
      <w:marLeft w:val="0"/>
      <w:marRight w:val="0"/>
      <w:marTop w:val="0"/>
      <w:marBottom w:val="0"/>
      <w:divBdr>
        <w:top w:val="none" w:sz="0" w:space="0" w:color="auto"/>
        <w:left w:val="none" w:sz="0" w:space="0" w:color="auto"/>
        <w:bottom w:val="none" w:sz="0" w:space="0" w:color="auto"/>
        <w:right w:val="none" w:sz="0" w:space="0" w:color="auto"/>
      </w:divBdr>
      <w:divsChild>
        <w:div w:id="746876352">
          <w:marLeft w:val="0"/>
          <w:marRight w:val="0"/>
          <w:marTop w:val="0"/>
          <w:marBottom w:val="0"/>
          <w:divBdr>
            <w:top w:val="none" w:sz="0" w:space="0" w:color="auto"/>
            <w:left w:val="none" w:sz="0" w:space="0" w:color="auto"/>
            <w:bottom w:val="none" w:sz="0" w:space="0" w:color="auto"/>
            <w:right w:val="none" w:sz="0" w:space="0" w:color="auto"/>
          </w:divBdr>
        </w:div>
      </w:divsChild>
    </w:div>
    <w:div w:id="80226633">
      <w:bodyDiv w:val="1"/>
      <w:marLeft w:val="0"/>
      <w:marRight w:val="0"/>
      <w:marTop w:val="0"/>
      <w:marBottom w:val="0"/>
      <w:divBdr>
        <w:top w:val="none" w:sz="0" w:space="0" w:color="auto"/>
        <w:left w:val="none" w:sz="0" w:space="0" w:color="auto"/>
        <w:bottom w:val="none" w:sz="0" w:space="0" w:color="auto"/>
        <w:right w:val="none" w:sz="0" w:space="0" w:color="auto"/>
      </w:divBdr>
      <w:divsChild>
        <w:div w:id="2090156373">
          <w:marLeft w:val="0"/>
          <w:marRight w:val="0"/>
          <w:marTop w:val="0"/>
          <w:marBottom w:val="0"/>
          <w:divBdr>
            <w:top w:val="none" w:sz="0" w:space="0" w:color="auto"/>
            <w:left w:val="none" w:sz="0" w:space="0" w:color="auto"/>
            <w:bottom w:val="none" w:sz="0" w:space="0" w:color="auto"/>
            <w:right w:val="none" w:sz="0" w:space="0" w:color="auto"/>
          </w:divBdr>
        </w:div>
      </w:divsChild>
    </w:div>
    <w:div w:id="125513826">
      <w:bodyDiv w:val="1"/>
      <w:marLeft w:val="0"/>
      <w:marRight w:val="0"/>
      <w:marTop w:val="0"/>
      <w:marBottom w:val="0"/>
      <w:divBdr>
        <w:top w:val="none" w:sz="0" w:space="0" w:color="auto"/>
        <w:left w:val="none" w:sz="0" w:space="0" w:color="auto"/>
        <w:bottom w:val="none" w:sz="0" w:space="0" w:color="auto"/>
        <w:right w:val="none" w:sz="0" w:space="0" w:color="auto"/>
      </w:divBdr>
      <w:divsChild>
        <w:div w:id="1359624670">
          <w:marLeft w:val="0"/>
          <w:marRight w:val="0"/>
          <w:marTop w:val="0"/>
          <w:marBottom w:val="0"/>
          <w:divBdr>
            <w:top w:val="none" w:sz="0" w:space="0" w:color="auto"/>
            <w:left w:val="none" w:sz="0" w:space="0" w:color="auto"/>
            <w:bottom w:val="none" w:sz="0" w:space="0" w:color="auto"/>
            <w:right w:val="none" w:sz="0" w:space="0" w:color="auto"/>
          </w:divBdr>
        </w:div>
      </w:divsChild>
    </w:div>
    <w:div w:id="168717955">
      <w:bodyDiv w:val="1"/>
      <w:marLeft w:val="0"/>
      <w:marRight w:val="0"/>
      <w:marTop w:val="0"/>
      <w:marBottom w:val="0"/>
      <w:divBdr>
        <w:top w:val="none" w:sz="0" w:space="0" w:color="auto"/>
        <w:left w:val="none" w:sz="0" w:space="0" w:color="auto"/>
        <w:bottom w:val="none" w:sz="0" w:space="0" w:color="auto"/>
        <w:right w:val="none" w:sz="0" w:space="0" w:color="auto"/>
      </w:divBdr>
      <w:divsChild>
        <w:div w:id="2079404146">
          <w:marLeft w:val="0"/>
          <w:marRight w:val="0"/>
          <w:marTop w:val="0"/>
          <w:marBottom w:val="0"/>
          <w:divBdr>
            <w:top w:val="none" w:sz="0" w:space="0" w:color="auto"/>
            <w:left w:val="none" w:sz="0" w:space="0" w:color="auto"/>
            <w:bottom w:val="none" w:sz="0" w:space="0" w:color="auto"/>
            <w:right w:val="none" w:sz="0" w:space="0" w:color="auto"/>
          </w:divBdr>
        </w:div>
      </w:divsChild>
    </w:div>
    <w:div w:id="185339814">
      <w:bodyDiv w:val="1"/>
      <w:marLeft w:val="0"/>
      <w:marRight w:val="0"/>
      <w:marTop w:val="0"/>
      <w:marBottom w:val="0"/>
      <w:divBdr>
        <w:top w:val="none" w:sz="0" w:space="0" w:color="auto"/>
        <w:left w:val="none" w:sz="0" w:space="0" w:color="auto"/>
        <w:bottom w:val="none" w:sz="0" w:space="0" w:color="auto"/>
        <w:right w:val="none" w:sz="0" w:space="0" w:color="auto"/>
      </w:divBdr>
      <w:divsChild>
        <w:div w:id="692153772">
          <w:marLeft w:val="0"/>
          <w:marRight w:val="0"/>
          <w:marTop w:val="0"/>
          <w:marBottom w:val="0"/>
          <w:divBdr>
            <w:top w:val="none" w:sz="0" w:space="0" w:color="auto"/>
            <w:left w:val="none" w:sz="0" w:space="0" w:color="auto"/>
            <w:bottom w:val="none" w:sz="0" w:space="0" w:color="auto"/>
            <w:right w:val="none" w:sz="0" w:space="0" w:color="auto"/>
          </w:divBdr>
        </w:div>
      </w:divsChild>
    </w:div>
    <w:div w:id="212271761">
      <w:bodyDiv w:val="1"/>
      <w:marLeft w:val="0"/>
      <w:marRight w:val="0"/>
      <w:marTop w:val="0"/>
      <w:marBottom w:val="0"/>
      <w:divBdr>
        <w:top w:val="none" w:sz="0" w:space="0" w:color="auto"/>
        <w:left w:val="none" w:sz="0" w:space="0" w:color="auto"/>
        <w:bottom w:val="none" w:sz="0" w:space="0" w:color="auto"/>
        <w:right w:val="none" w:sz="0" w:space="0" w:color="auto"/>
      </w:divBdr>
      <w:divsChild>
        <w:div w:id="572201803">
          <w:marLeft w:val="0"/>
          <w:marRight w:val="0"/>
          <w:marTop w:val="0"/>
          <w:marBottom w:val="0"/>
          <w:divBdr>
            <w:top w:val="none" w:sz="0" w:space="0" w:color="auto"/>
            <w:left w:val="none" w:sz="0" w:space="0" w:color="auto"/>
            <w:bottom w:val="none" w:sz="0" w:space="0" w:color="auto"/>
            <w:right w:val="none" w:sz="0" w:space="0" w:color="auto"/>
          </w:divBdr>
        </w:div>
      </w:divsChild>
    </w:div>
    <w:div w:id="237449957">
      <w:bodyDiv w:val="1"/>
      <w:marLeft w:val="0"/>
      <w:marRight w:val="0"/>
      <w:marTop w:val="0"/>
      <w:marBottom w:val="0"/>
      <w:divBdr>
        <w:top w:val="none" w:sz="0" w:space="0" w:color="auto"/>
        <w:left w:val="none" w:sz="0" w:space="0" w:color="auto"/>
        <w:bottom w:val="none" w:sz="0" w:space="0" w:color="auto"/>
        <w:right w:val="none" w:sz="0" w:space="0" w:color="auto"/>
      </w:divBdr>
    </w:div>
    <w:div w:id="284431097">
      <w:bodyDiv w:val="1"/>
      <w:marLeft w:val="0"/>
      <w:marRight w:val="0"/>
      <w:marTop w:val="0"/>
      <w:marBottom w:val="0"/>
      <w:divBdr>
        <w:top w:val="none" w:sz="0" w:space="0" w:color="auto"/>
        <w:left w:val="none" w:sz="0" w:space="0" w:color="auto"/>
        <w:bottom w:val="none" w:sz="0" w:space="0" w:color="auto"/>
        <w:right w:val="none" w:sz="0" w:space="0" w:color="auto"/>
      </w:divBdr>
      <w:divsChild>
        <w:div w:id="1364943736">
          <w:marLeft w:val="0"/>
          <w:marRight w:val="0"/>
          <w:marTop w:val="0"/>
          <w:marBottom w:val="0"/>
          <w:divBdr>
            <w:top w:val="none" w:sz="0" w:space="0" w:color="auto"/>
            <w:left w:val="none" w:sz="0" w:space="0" w:color="auto"/>
            <w:bottom w:val="none" w:sz="0" w:space="0" w:color="auto"/>
            <w:right w:val="none" w:sz="0" w:space="0" w:color="auto"/>
          </w:divBdr>
        </w:div>
      </w:divsChild>
    </w:div>
    <w:div w:id="294213560">
      <w:bodyDiv w:val="1"/>
      <w:marLeft w:val="0"/>
      <w:marRight w:val="0"/>
      <w:marTop w:val="0"/>
      <w:marBottom w:val="0"/>
      <w:divBdr>
        <w:top w:val="none" w:sz="0" w:space="0" w:color="auto"/>
        <w:left w:val="none" w:sz="0" w:space="0" w:color="auto"/>
        <w:bottom w:val="none" w:sz="0" w:space="0" w:color="auto"/>
        <w:right w:val="none" w:sz="0" w:space="0" w:color="auto"/>
      </w:divBdr>
      <w:divsChild>
        <w:div w:id="572473082">
          <w:marLeft w:val="0"/>
          <w:marRight w:val="0"/>
          <w:marTop w:val="0"/>
          <w:marBottom w:val="0"/>
          <w:divBdr>
            <w:top w:val="none" w:sz="0" w:space="0" w:color="auto"/>
            <w:left w:val="none" w:sz="0" w:space="0" w:color="auto"/>
            <w:bottom w:val="none" w:sz="0" w:space="0" w:color="auto"/>
            <w:right w:val="none" w:sz="0" w:space="0" w:color="auto"/>
          </w:divBdr>
        </w:div>
      </w:divsChild>
    </w:div>
    <w:div w:id="299266820">
      <w:bodyDiv w:val="1"/>
      <w:marLeft w:val="0"/>
      <w:marRight w:val="0"/>
      <w:marTop w:val="0"/>
      <w:marBottom w:val="0"/>
      <w:divBdr>
        <w:top w:val="none" w:sz="0" w:space="0" w:color="auto"/>
        <w:left w:val="none" w:sz="0" w:space="0" w:color="auto"/>
        <w:bottom w:val="none" w:sz="0" w:space="0" w:color="auto"/>
        <w:right w:val="none" w:sz="0" w:space="0" w:color="auto"/>
      </w:divBdr>
      <w:divsChild>
        <w:div w:id="1319193035">
          <w:marLeft w:val="0"/>
          <w:marRight w:val="0"/>
          <w:marTop w:val="0"/>
          <w:marBottom w:val="0"/>
          <w:divBdr>
            <w:top w:val="none" w:sz="0" w:space="0" w:color="auto"/>
            <w:left w:val="none" w:sz="0" w:space="0" w:color="auto"/>
            <w:bottom w:val="none" w:sz="0" w:space="0" w:color="auto"/>
            <w:right w:val="none" w:sz="0" w:space="0" w:color="auto"/>
          </w:divBdr>
        </w:div>
      </w:divsChild>
    </w:div>
    <w:div w:id="481772555">
      <w:bodyDiv w:val="1"/>
      <w:marLeft w:val="0"/>
      <w:marRight w:val="0"/>
      <w:marTop w:val="0"/>
      <w:marBottom w:val="0"/>
      <w:divBdr>
        <w:top w:val="none" w:sz="0" w:space="0" w:color="auto"/>
        <w:left w:val="none" w:sz="0" w:space="0" w:color="auto"/>
        <w:bottom w:val="none" w:sz="0" w:space="0" w:color="auto"/>
        <w:right w:val="none" w:sz="0" w:space="0" w:color="auto"/>
      </w:divBdr>
      <w:divsChild>
        <w:div w:id="1565335471">
          <w:marLeft w:val="0"/>
          <w:marRight w:val="0"/>
          <w:marTop w:val="0"/>
          <w:marBottom w:val="0"/>
          <w:divBdr>
            <w:top w:val="none" w:sz="0" w:space="0" w:color="auto"/>
            <w:left w:val="none" w:sz="0" w:space="0" w:color="auto"/>
            <w:bottom w:val="none" w:sz="0" w:space="0" w:color="auto"/>
            <w:right w:val="none" w:sz="0" w:space="0" w:color="auto"/>
          </w:divBdr>
        </w:div>
      </w:divsChild>
    </w:div>
    <w:div w:id="533276833">
      <w:bodyDiv w:val="1"/>
      <w:marLeft w:val="0"/>
      <w:marRight w:val="0"/>
      <w:marTop w:val="0"/>
      <w:marBottom w:val="0"/>
      <w:divBdr>
        <w:top w:val="none" w:sz="0" w:space="0" w:color="auto"/>
        <w:left w:val="none" w:sz="0" w:space="0" w:color="auto"/>
        <w:bottom w:val="none" w:sz="0" w:space="0" w:color="auto"/>
        <w:right w:val="none" w:sz="0" w:space="0" w:color="auto"/>
      </w:divBdr>
      <w:divsChild>
        <w:div w:id="1480808475">
          <w:marLeft w:val="0"/>
          <w:marRight w:val="0"/>
          <w:marTop w:val="0"/>
          <w:marBottom w:val="0"/>
          <w:divBdr>
            <w:top w:val="none" w:sz="0" w:space="0" w:color="auto"/>
            <w:left w:val="none" w:sz="0" w:space="0" w:color="auto"/>
            <w:bottom w:val="none" w:sz="0" w:space="0" w:color="auto"/>
            <w:right w:val="none" w:sz="0" w:space="0" w:color="auto"/>
          </w:divBdr>
        </w:div>
      </w:divsChild>
    </w:div>
    <w:div w:id="543827902">
      <w:bodyDiv w:val="1"/>
      <w:marLeft w:val="0"/>
      <w:marRight w:val="0"/>
      <w:marTop w:val="0"/>
      <w:marBottom w:val="0"/>
      <w:divBdr>
        <w:top w:val="none" w:sz="0" w:space="0" w:color="auto"/>
        <w:left w:val="none" w:sz="0" w:space="0" w:color="auto"/>
        <w:bottom w:val="none" w:sz="0" w:space="0" w:color="auto"/>
        <w:right w:val="none" w:sz="0" w:space="0" w:color="auto"/>
      </w:divBdr>
      <w:divsChild>
        <w:div w:id="1912546331">
          <w:marLeft w:val="0"/>
          <w:marRight w:val="0"/>
          <w:marTop w:val="0"/>
          <w:marBottom w:val="0"/>
          <w:divBdr>
            <w:top w:val="none" w:sz="0" w:space="0" w:color="auto"/>
            <w:left w:val="none" w:sz="0" w:space="0" w:color="auto"/>
            <w:bottom w:val="none" w:sz="0" w:space="0" w:color="auto"/>
            <w:right w:val="none" w:sz="0" w:space="0" w:color="auto"/>
          </w:divBdr>
        </w:div>
      </w:divsChild>
    </w:div>
    <w:div w:id="587692633">
      <w:bodyDiv w:val="1"/>
      <w:marLeft w:val="0"/>
      <w:marRight w:val="0"/>
      <w:marTop w:val="0"/>
      <w:marBottom w:val="0"/>
      <w:divBdr>
        <w:top w:val="none" w:sz="0" w:space="0" w:color="auto"/>
        <w:left w:val="none" w:sz="0" w:space="0" w:color="auto"/>
        <w:bottom w:val="none" w:sz="0" w:space="0" w:color="auto"/>
        <w:right w:val="none" w:sz="0" w:space="0" w:color="auto"/>
      </w:divBdr>
      <w:divsChild>
        <w:div w:id="1925993929">
          <w:marLeft w:val="0"/>
          <w:marRight w:val="0"/>
          <w:marTop w:val="0"/>
          <w:marBottom w:val="0"/>
          <w:divBdr>
            <w:top w:val="none" w:sz="0" w:space="0" w:color="auto"/>
            <w:left w:val="none" w:sz="0" w:space="0" w:color="auto"/>
            <w:bottom w:val="none" w:sz="0" w:space="0" w:color="auto"/>
            <w:right w:val="none" w:sz="0" w:space="0" w:color="auto"/>
          </w:divBdr>
        </w:div>
      </w:divsChild>
    </w:div>
    <w:div w:id="599533379">
      <w:bodyDiv w:val="1"/>
      <w:marLeft w:val="0"/>
      <w:marRight w:val="0"/>
      <w:marTop w:val="0"/>
      <w:marBottom w:val="0"/>
      <w:divBdr>
        <w:top w:val="none" w:sz="0" w:space="0" w:color="auto"/>
        <w:left w:val="none" w:sz="0" w:space="0" w:color="auto"/>
        <w:bottom w:val="none" w:sz="0" w:space="0" w:color="auto"/>
        <w:right w:val="none" w:sz="0" w:space="0" w:color="auto"/>
      </w:divBdr>
      <w:divsChild>
        <w:div w:id="1587111103">
          <w:marLeft w:val="0"/>
          <w:marRight w:val="0"/>
          <w:marTop w:val="0"/>
          <w:marBottom w:val="0"/>
          <w:divBdr>
            <w:top w:val="none" w:sz="0" w:space="0" w:color="auto"/>
            <w:left w:val="none" w:sz="0" w:space="0" w:color="auto"/>
            <w:bottom w:val="none" w:sz="0" w:space="0" w:color="auto"/>
            <w:right w:val="none" w:sz="0" w:space="0" w:color="auto"/>
          </w:divBdr>
        </w:div>
      </w:divsChild>
    </w:div>
    <w:div w:id="856623013">
      <w:bodyDiv w:val="1"/>
      <w:marLeft w:val="0"/>
      <w:marRight w:val="0"/>
      <w:marTop w:val="0"/>
      <w:marBottom w:val="0"/>
      <w:divBdr>
        <w:top w:val="none" w:sz="0" w:space="0" w:color="auto"/>
        <w:left w:val="none" w:sz="0" w:space="0" w:color="auto"/>
        <w:bottom w:val="none" w:sz="0" w:space="0" w:color="auto"/>
        <w:right w:val="none" w:sz="0" w:space="0" w:color="auto"/>
      </w:divBdr>
      <w:divsChild>
        <w:div w:id="508636952">
          <w:marLeft w:val="0"/>
          <w:marRight w:val="0"/>
          <w:marTop w:val="0"/>
          <w:marBottom w:val="0"/>
          <w:divBdr>
            <w:top w:val="none" w:sz="0" w:space="0" w:color="auto"/>
            <w:left w:val="none" w:sz="0" w:space="0" w:color="auto"/>
            <w:bottom w:val="none" w:sz="0" w:space="0" w:color="auto"/>
            <w:right w:val="none" w:sz="0" w:space="0" w:color="auto"/>
          </w:divBdr>
        </w:div>
      </w:divsChild>
    </w:div>
    <w:div w:id="859396055">
      <w:bodyDiv w:val="1"/>
      <w:marLeft w:val="0"/>
      <w:marRight w:val="0"/>
      <w:marTop w:val="0"/>
      <w:marBottom w:val="0"/>
      <w:divBdr>
        <w:top w:val="none" w:sz="0" w:space="0" w:color="auto"/>
        <w:left w:val="none" w:sz="0" w:space="0" w:color="auto"/>
        <w:bottom w:val="none" w:sz="0" w:space="0" w:color="auto"/>
        <w:right w:val="none" w:sz="0" w:space="0" w:color="auto"/>
      </w:divBdr>
      <w:divsChild>
        <w:div w:id="772748213">
          <w:marLeft w:val="0"/>
          <w:marRight w:val="0"/>
          <w:marTop w:val="0"/>
          <w:marBottom w:val="0"/>
          <w:divBdr>
            <w:top w:val="none" w:sz="0" w:space="0" w:color="auto"/>
            <w:left w:val="none" w:sz="0" w:space="0" w:color="auto"/>
            <w:bottom w:val="none" w:sz="0" w:space="0" w:color="auto"/>
            <w:right w:val="none" w:sz="0" w:space="0" w:color="auto"/>
          </w:divBdr>
        </w:div>
      </w:divsChild>
    </w:div>
    <w:div w:id="941184892">
      <w:bodyDiv w:val="1"/>
      <w:marLeft w:val="0"/>
      <w:marRight w:val="0"/>
      <w:marTop w:val="0"/>
      <w:marBottom w:val="0"/>
      <w:divBdr>
        <w:top w:val="none" w:sz="0" w:space="0" w:color="auto"/>
        <w:left w:val="none" w:sz="0" w:space="0" w:color="auto"/>
        <w:bottom w:val="none" w:sz="0" w:space="0" w:color="auto"/>
        <w:right w:val="none" w:sz="0" w:space="0" w:color="auto"/>
      </w:divBdr>
      <w:divsChild>
        <w:div w:id="191116233">
          <w:marLeft w:val="0"/>
          <w:marRight w:val="0"/>
          <w:marTop w:val="0"/>
          <w:marBottom w:val="0"/>
          <w:divBdr>
            <w:top w:val="none" w:sz="0" w:space="0" w:color="auto"/>
            <w:left w:val="none" w:sz="0" w:space="0" w:color="auto"/>
            <w:bottom w:val="none" w:sz="0" w:space="0" w:color="auto"/>
            <w:right w:val="none" w:sz="0" w:space="0" w:color="auto"/>
          </w:divBdr>
        </w:div>
      </w:divsChild>
    </w:div>
    <w:div w:id="946499498">
      <w:bodyDiv w:val="1"/>
      <w:marLeft w:val="0"/>
      <w:marRight w:val="0"/>
      <w:marTop w:val="0"/>
      <w:marBottom w:val="0"/>
      <w:divBdr>
        <w:top w:val="none" w:sz="0" w:space="0" w:color="auto"/>
        <w:left w:val="none" w:sz="0" w:space="0" w:color="auto"/>
        <w:bottom w:val="none" w:sz="0" w:space="0" w:color="auto"/>
        <w:right w:val="none" w:sz="0" w:space="0" w:color="auto"/>
      </w:divBdr>
      <w:divsChild>
        <w:div w:id="526993508">
          <w:marLeft w:val="0"/>
          <w:marRight w:val="0"/>
          <w:marTop w:val="0"/>
          <w:marBottom w:val="0"/>
          <w:divBdr>
            <w:top w:val="none" w:sz="0" w:space="0" w:color="auto"/>
            <w:left w:val="none" w:sz="0" w:space="0" w:color="auto"/>
            <w:bottom w:val="none" w:sz="0" w:space="0" w:color="auto"/>
            <w:right w:val="none" w:sz="0" w:space="0" w:color="auto"/>
          </w:divBdr>
        </w:div>
      </w:divsChild>
    </w:div>
    <w:div w:id="1003820875">
      <w:bodyDiv w:val="1"/>
      <w:marLeft w:val="0"/>
      <w:marRight w:val="0"/>
      <w:marTop w:val="0"/>
      <w:marBottom w:val="0"/>
      <w:divBdr>
        <w:top w:val="none" w:sz="0" w:space="0" w:color="auto"/>
        <w:left w:val="none" w:sz="0" w:space="0" w:color="auto"/>
        <w:bottom w:val="none" w:sz="0" w:space="0" w:color="auto"/>
        <w:right w:val="none" w:sz="0" w:space="0" w:color="auto"/>
      </w:divBdr>
      <w:divsChild>
        <w:div w:id="522287067">
          <w:marLeft w:val="0"/>
          <w:marRight w:val="0"/>
          <w:marTop w:val="0"/>
          <w:marBottom w:val="0"/>
          <w:divBdr>
            <w:top w:val="none" w:sz="0" w:space="0" w:color="auto"/>
            <w:left w:val="none" w:sz="0" w:space="0" w:color="auto"/>
            <w:bottom w:val="none" w:sz="0" w:space="0" w:color="auto"/>
            <w:right w:val="none" w:sz="0" w:space="0" w:color="auto"/>
          </w:divBdr>
        </w:div>
      </w:divsChild>
    </w:div>
    <w:div w:id="1031803703">
      <w:bodyDiv w:val="1"/>
      <w:marLeft w:val="0"/>
      <w:marRight w:val="0"/>
      <w:marTop w:val="0"/>
      <w:marBottom w:val="0"/>
      <w:divBdr>
        <w:top w:val="none" w:sz="0" w:space="0" w:color="auto"/>
        <w:left w:val="none" w:sz="0" w:space="0" w:color="auto"/>
        <w:bottom w:val="none" w:sz="0" w:space="0" w:color="auto"/>
        <w:right w:val="none" w:sz="0" w:space="0" w:color="auto"/>
      </w:divBdr>
      <w:divsChild>
        <w:div w:id="1061709426">
          <w:marLeft w:val="0"/>
          <w:marRight w:val="0"/>
          <w:marTop w:val="0"/>
          <w:marBottom w:val="0"/>
          <w:divBdr>
            <w:top w:val="none" w:sz="0" w:space="0" w:color="auto"/>
            <w:left w:val="none" w:sz="0" w:space="0" w:color="auto"/>
            <w:bottom w:val="none" w:sz="0" w:space="0" w:color="auto"/>
            <w:right w:val="none" w:sz="0" w:space="0" w:color="auto"/>
          </w:divBdr>
        </w:div>
      </w:divsChild>
    </w:div>
    <w:div w:id="1081828178">
      <w:bodyDiv w:val="1"/>
      <w:marLeft w:val="0"/>
      <w:marRight w:val="0"/>
      <w:marTop w:val="0"/>
      <w:marBottom w:val="0"/>
      <w:divBdr>
        <w:top w:val="none" w:sz="0" w:space="0" w:color="auto"/>
        <w:left w:val="none" w:sz="0" w:space="0" w:color="auto"/>
        <w:bottom w:val="none" w:sz="0" w:space="0" w:color="auto"/>
        <w:right w:val="none" w:sz="0" w:space="0" w:color="auto"/>
      </w:divBdr>
      <w:divsChild>
        <w:div w:id="659891157">
          <w:marLeft w:val="0"/>
          <w:marRight w:val="0"/>
          <w:marTop w:val="0"/>
          <w:marBottom w:val="0"/>
          <w:divBdr>
            <w:top w:val="none" w:sz="0" w:space="0" w:color="auto"/>
            <w:left w:val="none" w:sz="0" w:space="0" w:color="auto"/>
            <w:bottom w:val="none" w:sz="0" w:space="0" w:color="auto"/>
            <w:right w:val="none" w:sz="0" w:space="0" w:color="auto"/>
          </w:divBdr>
        </w:div>
      </w:divsChild>
    </w:div>
    <w:div w:id="1102070343">
      <w:bodyDiv w:val="1"/>
      <w:marLeft w:val="0"/>
      <w:marRight w:val="0"/>
      <w:marTop w:val="0"/>
      <w:marBottom w:val="0"/>
      <w:divBdr>
        <w:top w:val="none" w:sz="0" w:space="0" w:color="auto"/>
        <w:left w:val="none" w:sz="0" w:space="0" w:color="auto"/>
        <w:bottom w:val="none" w:sz="0" w:space="0" w:color="auto"/>
        <w:right w:val="none" w:sz="0" w:space="0" w:color="auto"/>
      </w:divBdr>
      <w:divsChild>
        <w:div w:id="1078557619">
          <w:marLeft w:val="0"/>
          <w:marRight w:val="0"/>
          <w:marTop w:val="0"/>
          <w:marBottom w:val="0"/>
          <w:divBdr>
            <w:top w:val="none" w:sz="0" w:space="0" w:color="auto"/>
            <w:left w:val="none" w:sz="0" w:space="0" w:color="auto"/>
            <w:bottom w:val="none" w:sz="0" w:space="0" w:color="auto"/>
            <w:right w:val="none" w:sz="0" w:space="0" w:color="auto"/>
          </w:divBdr>
        </w:div>
      </w:divsChild>
    </w:div>
    <w:div w:id="1160316351">
      <w:bodyDiv w:val="1"/>
      <w:marLeft w:val="0"/>
      <w:marRight w:val="0"/>
      <w:marTop w:val="0"/>
      <w:marBottom w:val="0"/>
      <w:divBdr>
        <w:top w:val="none" w:sz="0" w:space="0" w:color="auto"/>
        <w:left w:val="none" w:sz="0" w:space="0" w:color="auto"/>
        <w:bottom w:val="none" w:sz="0" w:space="0" w:color="auto"/>
        <w:right w:val="none" w:sz="0" w:space="0" w:color="auto"/>
      </w:divBdr>
      <w:divsChild>
        <w:div w:id="74281530">
          <w:marLeft w:val="0"/>
          <w:marRight w:val="0"/>
          <w:marTop w:val="0"/>
          <w:marBottom w:val="0"/>
          <w:divBdr>
            <w:top w:val="none" w:sz="0" w:space="0" w:color="auto"/>
            <w:left w:val="none" w:sz="0" w:space="0" w:color="auto"/>
            <w:bottom w:val="none" w:sz="0" w:space="0" w:color="auto"/>
            <w:right w:val="none" w:sz="0" w:space="0" w:color="auto"/>
          </w:divBdr>
        </w:div>
      </w:divsChild>
    </w:div>
    <w:div w:id="1187716020">
      <w:bodyDiv w:val="1"/>
      <w:marLeft w:val="0"/>
      <w:marRight w:val="0"/>
      <w:marTop w:val="0"/>
      <w:marBottom w:val="0"/>
      <w:divBdr>
        <w:top w:val="none" w:sz="0" w:space="0" w:color="auto"/>
        <w:left w:val="none" w:sz="0" w:space="0" w:color="auto"/>
        <w:bottom w:val="none" w:sz="0" w:space="0" w:color="auto"/>
        <w:right w:val="none" w:sz="0" w:space="0" w:color="auto"/>
      </w:divBdr>
      <w:divsChild>
        <w:div w:id="1291593255">
          <w:marLeft w:val="0"/>
          <w:marRight w:val="0"/>
          <w:marTop w:val="0"/>
          <w:marBottom w:val="0"/>
          <w:divBdr>
            <w:top w:val="none" w:sz="0" w:space="0" w:color="auto"/>
            <w:left w:val="none" w:sz="0" w:space="0" w:color="auto"/>
            <w:bottom w:val="none" w:sz="0" w:space="0" w:color="auto"/>
            <w:right w:val="none" w:sz="0" w:space="0" w:color="auto"/>
          </w:divBdr>
        </w:div>
      </w:divsChild>
    </w:div>
    <w:div w:id="1211500023">
      <w:bodyDiv w:val="1"/>
      <w:marLeft w:val="0"/>
      <w:marRight w:val="0"/>
      <w:marTop w:val="0"/>
      <w:marBottom w:val="0"/>
      <w:divBdr>
        <w:top w:val="none" w:sz="0" w:space="0" w:color="auto"/>
        <w:left w:val="none" w:sz="0" w:space="0" w:color="auto"/>
        <w:bottom w:val="none" w:sz="0" w:space="0" w:color="auto"/>
        <w:right w:val="none" w:sz="0" w:space="0" w:color="auto"/>
      </w:divBdr>
      <w:divsChild>
        <w:div w:id="269628808">
          <w:marLeft w:val="0"/>
          <w:marRight w:val="0"/>
          <w:marTop w:val="0"/>
          <w:marBottom w:val="0"/>
          <w:divBdr>
            <w:top w:val="none" w:sz="0" w:space="0" w:color="auto"/>
            <w:left w:val="none" w:sz="0" w:space="0" w:color="auto"/>
            <w:bottom w:val="none" w:sz="0" w:space="0" w:color="auto"/>
            <w:right w:val="none" w:sz="0" w:space="0" w:color="auto"/>
          </w:divBdr>
        </w:div>
      </w:divsChild>
    </w:div>
    <w:div w:id="1304234286">
      <w:bodyDiv w:val="1"/>
      <w:marLeft w:val="0"/>
      <w:marRight w:val="0"/>
      <w:marTop w:val="0"/>
      <w:marBottom w:val="0"/>
      <w:divBdr>
        <w:top w:val="none" w:sz="0" w:space="0" w:color="auto"/>
        <w:left w:val="none" w:sz="0" w:space="0" w:color="auto"/>
        <w:bottom w:val="none" w:sz="0" w:space="0" w:color="auto"/>
        <w:right w:val="none" w:sz="0" w:space="0" w:color="auto"/>
      </w:divBdr>
      <w:divsChild>
        <w:div w:id="1386221404">
          <w:marLeft w:val="0"/>
          <w:marRight w:val="0"/>
          <w:marTop w:val="0"/>
          <w:marBottom w:val="0"/>
          <w:divBdr>
            <w:top w:val="none" w:sz="0" w:space="0" w:color="auto"/>
            <w:left w:val="none" w:sz="0" w:space="0" w:color="auto"/>
            <w:bottom w:val="none" w:sz="0" w:space="0" w:color="auto"/>
            <w:right w:val="none" w:sz="0" w:space="0" w:color="auto"/>
          </w:divBdr>
        </w:div>
      </w:divsChild>
    </w:div>
    <w:div w:id="1337883519">
      <w:bodyDiv w:val="1"/>
      <w:marLeft w:val="0"/>
      <w:marRight w:val="0"/>
      <w:marTop w:val="0"/>
      <w:marBottom w:val="0"/>
      <w:divBdr>
        <w:top w:val="none" w:sz="0" w:space="0" w:color="auto"/>
        <w:left w:val="none" w:sz="0" w:space="0" w:color="auto"/>
        <w:bottom w:val="none" w:sz="0" w:space="0" w:color="auto"/>
        <w:right w:val="none" w:sz="0" w:space="0" w:color="auto"/>
      </w:divBdr>
    </w:div>
    <w:div w:id="1420516000">
      <w:bodyDiv w:val="1"/>
      <w:marLeft w:val="0"/>
      <w:marRight w:val="0"/>
      <w:marTop w:val="0"/>
      <w:marBottom w:val="0"/>
      <w:divBdr>
        <w:top w:val="none" w:sz="0" w:space="0" w:color="auto"/>
        <w:left w:val="none" w:sz="0" w:space="0" w:color="auto"/>
        <w:bottom w:val="none" w:sz="0" w:space="0" w:color="auto"/>
        <w:right w:val="none" w:sz="0" w:space="0" w:color="auto"/>
      </w:divBdr>
      <w:divsChild>
        <w:div w:id="901670381">
          <w:marLeft w:val="0"/>
          <w:marRight w:val="0"/>
          <w:marTop w:val="0"/>
          <w:marBottom w:val="0"/>
          <w:divBdr>
            <w:top w:val="none" w:sz="0" w:space="0" w:color="auto"/>
            <w:left w:val="none" w:sz="0" w:space="0" w:color="auto"/>
            <w:bottom w:val="none" w:sz="0" w:space="0" w:color="auto"/>
            <w:right w:val="none" w:sz="0" w:space="0" w:color="auto"/>
          </w:divBdr>
        </w:div>
      </w:divsChild>
    </w:div>
    <w:div w:id="1467549444">
      <w:bodyDiv w:val="1"/>
      <w:marLeft w:val="0"/>
      <w:marRight w:val="0"/>
      <w:marTop w:val="0"/>
      <w:marBottom w:val="0"/>
      <w:divBdr>
        <w:top w:val="none" w:sz="0" w:space="0" w:color="auto"/>
        <w:left w:val="none" w:sz="0" w:space="0" w:color="auto"/>
        <w:bottom w:val="none" w:sz="0" w:space="0" w:color="auto"/>
        <w:right w:val="none" w:sz="0" w:space="0" w:color="auto"/>
      </w:divBdr>
      <w:divsChild>
        <w:div w:id="1872111517">
          <w:marLeft w:val="0"/>
          <w:marRight w:val="0"/>
          <w:marTop w:val="0"/>
          <w:marBottom w:val="0"/>
          <w:divBdr>
            <w:top w:val="none" w:sz="0" w:space="0" w:color="auto"/>
            <w:left w:val="none" w:sz="0" w:space="0" w:color="auto"/>
            <w:bottom w:val="none" w:sz="0" w:space="0" w:color="auto"/>
            <w:right w:val="none" w:sz="0" w:space="0" w:color="auto"/>
          </w:divBdr>
        </w:div>
      </w:divsChild>
    </w:div>
    <w:div w:id="1497722231">
      <w:bodyDiv w:val="1"/>
      <w:marLeft w:val="0"/>
      <w:marRight w:val="0"/>
      <w:marTop w:val="0"/>
      <w:marBottom w:val="0"/>
      <w:divBdr>
        <w:top w:val="none" w:sz="0" w:space="0" w:color="auto"/>
        <w:left w:val="none" w:sz="0" w:space="0" w:color="auto"/>
        <w:bottom w:val="none" w:sz="0" w:space="0" w:color="auto"/>
        <w:right w:val="none" w:sz="0" w:space="0" w:color="auto"/>
      </w:divBdr>
      <w:divsChild>
        <w:div w:id="370155194">
          <w:marLeft w:val="0"/>
          <w:marRight w:val="0"/>
          <w:marTop w:val="0"/>
          <w:marBottom w:val="0"/>
          <w:divBdr>
            <w:top w:val="none" w:sz="0" w:space="0" w:color="auto"/>
            <w:left w:val="none" w:sz="0" w:space="0" w:color="auto"/>
            <w:bottom w:val="none" w:sz="0" w:space="0" w:color="auto"/>
            <w:right w:val="none" w:sz="0" w:space="0" w:color="auto"/>
          </w:divBdr>
        </w:div>
      </w:divsChild>
    </w:div>
    <w:div w:id="1504083502">
      <w:bodyDiv w:val="1"/>
      <w:marLeft w:val="0"/>
      <w:marRight w:val="0"/>
      <w:marTop w:val="0"/>
      <w:marBottom w:val="0"/>
      <w:divBdr>
        <w:top w:val="none" w:sz="0" w:space="0" w:color="auto"/>
        <w:left w:val="none" w:sz="0" w:space="0" w:color="auto"/>
        <w:bottom w:val="none" w:sz="0" w:space="0" w:color="auto"/>
        <w:right w:val="none" w:sz="0" w:space="0" w:color="auto"/>
      </w:divBdr>
      <w:divsChild>
        <w:div w:id="1071732397">
          <w:marLeft w:val="0"/>
          <w:marRight w:val="0"/>
          <w:marTop w:val="0"/>
          <w:marBottom w:val="0"/>
          <w:divBdr>
            <w:top w:val="none" w:sz="0" w:space="0" w:color="auto"/>
            <w:left w:val="none" w:sz="0" w:space="0" w:color="auto"/>
            <w:bottom w:val="none" w:sz="0" w:space="0" w:color="auto"/>
            <w:right w:val="none" w:sz="0" w:space="0" w:color="auto"/>
          </w:divBdr>
        </w:div>
      </w:divsChild>
    </w:div>
    <w:div w:id="1542552167">
      <w:bodyDiv w:val="1"/>
      <w:marLeft w:val="0"/>
      <w:marRight w:val="0"/>
      <w:marTop w:val="0"/>
      <w:marBottom w:val="0"/>
      <w:divBdr>
        <w:top w:val="none" w:sz="0" w:space="0" w:color="auto"/>
        <w:left w:val="none" w:sz="0" w:space="0" w:color="auto"/>
        <w:bottom w:val="none" w:sz="0" w:space="0" w:color="auto"/>
        <w:right w:val="none" w:sz="0" w:space="0" w:color="auto"/>
      </w:divBdr>
      <w:divsChild>
        <w:div w:id="470559339">
          <w:marLeft w:val="0"/>
          <w:marRight w:val="0"/>
          <w:marTop w:val="0"/>
          <w:marBottom w:val="0"/>
          <w:divBdr>
            <w:top w:val="none" w:sz="0" w:space="0" w:color="auto"/>
            <w:left w:val="none" w:sz="0" w:space="0" w:color="auto"/>
            <w:bottom w:val="none" w:sz="0" w:space="0" w:color="auto"/>
            <w:right w:val="none" w:sz="0" w:space="0" w:color="auto"/>
          </w:divBdr>
        </w:div>
      </w:divsChild>
    </w:div>
    <w:div w:id="1567372192">
      <w:bodyDiv w:val="1"/>
      <w:marLeft w:val="0"/>
      <w:marRight w:val="0"/>
      <w:marTop w:val="0"/>
      <w:marBottom w:val="0"/>
      <w:divBdr>
        <w:top w:val="none" w:sz="0" w:space="0" w:color="auto"/>
        <w:left w:val="none" w:sz="0" w:space="0" w:color="auto"/>
        <w:bottom w:val="none" w:sz="0" w:space="0" w:color="auto"/>
        <w:right w:val="none" w:sz="0" w:space="0" w:color="auto"/>
      </w:divBdr>
      <w:divsChild>
        <w:div w:id="771046527">
          <w:marLeft w:val="0"/>
          <w:marRight w:val="0"/>
          <w:marTop w:val="0"/>
          <w:marBottom w:val="0"/>
          <w:divBdr>
            <w:top w:val="none" w:sz="0" w:space="0" w:color="auto"/>
            <w:left w:val="none" w:sz="0" w:space="0" w:color="auto"/>
            <w:bottom w:val="none" w:sz="0" w:space="0" w:color="auto"/>
            <w:right w:val="none" w:sz="0" w:space="0" w:color="auto"/>
          </w:divBdr>
        </w:div>
      </w:divsChild>
    </w:div>
    <w:div w:id="1750804731">
      <w:bodyDiv w:val="1"/>
      <w:marLeft w:val="0"/>
      <w:marRight w:val="0"/>
      <w:marTop w:val="0"/>
      <w:marBottom w:val="0"/>
      <w:divBdr>
        <w:top w:val="none" w:sz="0" w:space="0" w:color="auto"/>
        <w:left w:val="none" w:sz="0" w:space="0" w:color="auto"/>
        <w:bottom w:val="none" w:sz="0" w:space="0" w:color="auto"/>
        <w:right w:val="none" w:sz="0" w:space="0" w:color="auto"/>
      </w:divBdr>
      <w:divsChild>
        <w:div w:id="2051489892">
          <w:marLeft w:val="0"/>
          <w:marRight w:val="0"/>
          <w:marTop w:val="0"/>
          <w:marBottom w:val="0"/>
          <w:divBdr>
            <w:top w:val="none" w:sz="0" w:space="0" w:color="auto"/>
            <w:left w:val="none" w:sz="0" w:space="0" w:color="auto"/>
            <w:bottom w:val="none" w:sz="0" w:space="0" w:color="auto"/>
            <w:right w:val="none" w:sz="0" w:space="0" w:color="auto"/>
          </w:divBdr>
        </w:div>
      </w:divsChild>
    </w:div>
    <w:div w:id="1755544707">
      <w:bodyDiv w:val="1"/>
      <w:marLeft w:val="0"/>
      <w:marRight w:val="0"/>
      <w:marTop w:val="0"/>
      <w:marBottom w:val="0"/>
      <w:divBdr>
        <w:top w:val="none" w:sz="0" w:space="0" w:color="auto"/>
        <w:left w:val="none" w:sz="0" w:space="0" w:color="auto"/>
        <w:bottom w:val="none" w:sz="0" w:space="0" w:color="auto"/>
        <w:right w:val="none" w:sz="0" w:space="0" w:color="auto"/>
      </w:divBdr>
      <w:divsChild>
        <w:div w:id="1571961859">
          <w:marLeft w:val="0"/>
          <w:marRight w:val="0"/>
          <w:marTop w:val="0"/>
          <w:marBottom w:val="0"/>
          <w:divBdr>
            <w:top w:val="none" w:sz="0" w:space="0" w:color="auto"/>
            <w:left w:val="none" w:sz="0" w:space="0" w:color="auto"/>
            <w:bottom w:val="none" w:sz="0" w:space="0" w:color="auto"/>
            <w:right w:val="none" w:sz="0" w:space="0" w:color="auto"/>
          </w:divBdr>
        </w:div>
      </w:divsChild>
    </w:div>
    <w:div w:id="1778062849">
      <w:bodyDiv w:val="1"/>
      <w:marLeft w:val="0"/>
      <w:marRight w:val="0"/>
      <w:marTop w:val="0"/>
      <w:marBottom w:val="0"/>
      <w:divBdr>
        <w:top w:val="none" w:sz="0" w:space="0" w:color="auto"/>
        <w:left w:val="none" w:sz="0" w:space="0" w:color="auto"/>
        <w:bottom w:val="none" w:sz="0" w:space="0" w:color="auto"/>
        <w:right w:val="none" w:sz="0" w:space="0" w:color="auto"/>
      </w:divBdr>
      <w:divsChild>
        <w:div w:id="2102218183">
          <w:marLeft w:val="0"/>
          <w:marRight w:val="0"/>
          <w:marTop w:val="0"/>
          <w:marBottom w:val="0"/>
          <w:divBdr>
            <w:top w:val="none" w:sz="0" w:space="0" w:color="auto"/>
            <w:left w:val="none" w:sz="0" w:space="0" w:color="auto"/>
            <w:bottom w:val="none" w:sz="0" w:space="0" w:color="auto"/>
            <w:right w:val="none" w:sz="0" w:space="0" w:color="auto"/>
          </w:divBdr>
        </w:div>
      </w:divsChild>
    </w:div>
    <w:div w:id="1796831397">
      <w:bodyDiv w:val="1"/>
      <w:marLeft w:val="0"/>
      <w:marRight w:val="0"/>
      <w:marTop w:val="0"/>
      <w:marBottom w:val="0"/>
      <w:divBdr>
        <w:top w:val="none" w:sz="0" w:space="0" w:color="auto"/>
        <w:left w:val="none" w:sz="0" w:space="0" w:color="auto"/>
        <w:bottom w:val="none" w:sz="0" w:space="0" w:color="auto"/>
        <w:right w:val="none" w:sz="0" w:space="0" w:color="auto"/>
      </w:divBdr>
      <w:divsChild>
        <w:div w:id="382561284">
          <w:marLeft w:val="0"/>
          <w:marRight w:val="0"/>
          <w:marTop w:val="0"/>
          <w:marBottom w:val="0"/>
          <w:divBdr>
            <w:top w:val="none" w:sz="0" w:space="0" w:color="auto"/>
            <w:left w:val="none" w:sz="0" w:space="0" w:color="auto"/>
            <w:bottom w:val="none" w:sz="0" w:space="0" w:color="auto"/>
            <w:right w:val="none" w:sz="0" w:space="0" w:color="auto"/>
          </w:divBdr>
        </w:div>
      </w:divsChild>
    </w:div>
    <w:div w:id="1836607117">
      <w:bodyDiv w:val="1"/>
      <w:marLeft w:val="0"/>
      <w:marRight w:val="0"/>
      <w:marTop w:val="0"/>
      <w:marBottom w:val="0"/>
      <w:divBdr>
        <w:top w:val="none" w:sz="0" w:space="0" w:color="auto"/>
        <w:left w:val="none" w:sz="0" w:space="0" w:color="auto"/>
        <w:bottom w:val="none" w:sz="0" w:space="0" w:color="auto"/>
        <w:right w:val="none" w:sz="0" w:space="0" w:color="auto"/>
      </w:divBdr>
      <w:divsChild>
        <w:div w:id="785193103">
          <w:marLeft w:val="0"/>
          <w:marRight w:val="0"/>
          <w:marTop w:val="0"/>
          <w:marBottom w:val="0"/>
          <w:divBdr>
            <w:top w:val="none" w:sz="0" w:space="0" w:color="auto"/>
            <w:left w:val="none" w:sz="0" w:space="0" w:color="auto"/>
            <w:bottom w:val="none" w:sz="0" w:space="0" w:color="auto"/>
            <w:right w:val="none" w:sz="0" w:space="0" w:color="auto"/>
          </w:divBdr>
        </w:div>
        <w:div w:id="1078945779">
          <w:marLeft w:val="0"/>
          <w:marRight w:val="0"/>
          <w:marTop w:val="0"/>
          <w:marBottom w:val="0"/>
          <w:divBdr>
            <w:top w:val="none" w:sz="0" w:space="0" w:color="auto"/>
            <w:left w:val="none" w:sz="0" w:space="0" w:color="auto"/>
            <w:bottom w:val="none" w:sz="0" w:space="0" w:color="auto"/>
            <w:right w:val="none" w:sz="0" w:space="0" w:color="auto"/>
          </w:divBdr>
        </w:div>
      </w:divsChild>
    </w:div>
    <w:div w:id="1870678248">
      <w:bodyDiv w:val="1"/>
      <w:marLeft w:val="0"/>
      <w:marRight w:val="0"/>
      <w:marTop w:val="0"/>
      <w:marBottom w:val="0"/>
      <w:divBdr>
        <w:top w:val="none" w:sz="0" w:space="0" w:color="auto"/>
        <w:left w:val="none" w:sz="0" w:space="0" w:color="auto"/>
        <w:bottom w:val="none" w:sz="0" w:space="0" w:color="auto"/>
        <w:right w:val="none" w:sz="0" w:space="0" w:color="auto"/>
      </w:divBdr>
      <w:divsChild>
        <w:div w:id="1042435717">
          <w:marLeft w:val="0"/>
          <w:marRight w:val="0"/>
          <w:marTop w:val="0"/>
          <w:marBottom w:val="0"/>
          <w:divBdr>
            <w:top w:val="none" w:sz="0" w:space="0" w:color="auto"/>
            <w:left w:val="none" w:sz="0" w:space="0" w:color="auto"/>
            <w:bottom w:val="none" w:sz="0" w:space="0" w:color="auto"/>
            <w:right w:val="none" w:sz="0" w:space="0" w:color="auto"/>
          </w:divBdr>
        </w:div>
      </w:divsChild>
    </w:div>
    <w:div w:id="1892032034">
      <w:bodyDiv w:val="1"/>
      <w:marLeft w:val="0"/>
      <w:marRight w:val="0"/>
      <w:marTop w:val="0"/>
      <w:marBottom w:val="0"/>
      <w:divBdr>
        <w:top w:val="none" w:sz="0" w:space="0" w:color="auto"/>
        <w:left w:val="none" w:sz="0" w:space="0" w:color="auto"/>
        <w:bottom w:val="none" w:sz="0" w:space="0" w:color="auto"/>
        <w:right w:val="none" w:sz="0" w:space="0" w:color="auto"/>
      </w:divBdr>
      <w:divsChild>
        <w:div w:id="934634456">
          <w:marLeft w:val="0"/>
          <w:marRight w:val="0"/>
          <w:marTop w:val="0"/>
          <w:marBottom w:val="0"/>
          <w:divBdr>
            <w:top w:val="none" w:sz="0" w:space="0" w:color="auto"/>
            <w:left w:val="none" w:sz="0" w:space="0" w:color="auto"/>
            <w:bottom w:val="none" w:sz="0" w:space="0" w:color="auto"/>
            <w:right w:val="none" w:sz="0" w:space="0" w:color="auto"/>
          </w:divBdr>
        </w:div>
      </w:divsChild>
    </w:div>
    <w:div w:id="1998605716">
      <w:bodyDiv w:val="1"/>
      <w:marLeft w:val="0"/>
      <w:marRight w:val="0"/>
      <w:marTop w:val="0"/>
      <w:marBottom w:val="0"/>
      <w:divBdr>
        <w:top w:val="none" w:sz="0" w:space="0" w:color="auto"/>
        <w:left w:val="none" w:sz="0" w:space="0" w:color="auto"/>
        <w:bottom w:val="none" w:sz="0" w:space="0" w:color="auto"/>
        <w:right w:val="none" w:sz="0" w:space="0" w:color="auto"/>
      </w:divBdr>
      <w:divsChild>
        <w:div w:id="1054778">
          <w:marLeft w:val="0"/>
          <w:marRight w:val="0"/>
          <w:marTop w:val="0"/>
          <w:marBottom w:val="0"/>
          <w:divBdr>
            <w:top w:val="none" w:sz="0" w:space="0" w:color="auto"/>
            <w:left w:val="none" w:sz="0" w:space="0" w:color="auto"/>
            <w:bottom w:val="none" w:sz="0" w:space="0" w:color="auto"/>
            <w:right w:val="none" w:sz="0" w:space="0" w:color="auto"/>
          </w:divBdr>
        </w:div>
      </w:divsChild>
    </w:div>
    <w:div w:id="2003772656">
      <w:bodyDiv w:val="1"/>
      <w:marLeft w:val="0"/>
      <w:marRight w:val="0"/>
      <w:marTop w:val="0"/>
      <w:marBottom w:val="0"/>
      <w:divBdr>
        <w:top w:val="none" w:sz="0" w:space="0" w:color="auto"/>
        <w:left w:val="none" w:sz="0" w:space="0" w:color="auto"/>
        <w:bottom w:val="none" w:sz="0" w:space="0" w:color="auto"/>
        <w:right w:val="none" w:sz="0" w:space="0" w:color="auto"/>
      </w:divBdr>
      <w:divsChild>
        <w:div w:id="1189414785">
          <w:marLeft w:val="0"/>
          <w:marRight w:val="0"/>
          <w:marTop w:val="0"/>
          <w:marBottom w:val="0"/>
          <w:divBdr>
            <w:top w:val="none" w:sz="0" w:space="0" w:color="auto"/>
            <w:left w:val="none" w:sz="0" w:space="0" w:color="auto"/>
            <w:bottom w:val="none" w:sz="0" w:space="0" w:color="auto"/>
            <w:right w:val="none" w:sz="0" w:space="0" w:color="auto"/>
          </w:divBdr>
        </w:div>
      </w:divsChild>
    </w:div>
    <w:div w:id="2011250648">
      <w:bodyDiv w:val="1"/>
      <w:marLeft w:val="0"/>
      <w:marRight w:val="0"/>
      <w:marTop w:val="0"/>
      <w:marBottom w:val="0"/>
      <w:divBdr>
        <w:top w:val="none" w:sz="0" w:space="0" w:color="auto"/>
        <w:left w:val="none" w:sz="0" w:space="0" w:color="auto"/>
        <w:bottom w:val="none" w:sz="0" w:space="0" w:color="auto"/>
        <w:right w:val="none" w:sz="0" w:space="0" w:color="auto"/>
      </w:divBdr>
      <w:divsChild>
        <w:div w:id="1804076172">
          <w:marLeft w:val="0"/>
          <w:marRight w:val="0"/>
          <w:marTop w:val="0"/>
          <w:marBottom w:val="0"/>
          <w:divBdr>
            <w:top w:val="none" w:sz="0" w:space="0" w:color="auto"/>
            <w:left w:val="none" w:sz="0" w:space="0" w:color="auto"/>
            <w:bottom w:val="none" w:sz="0" w:space="0" w:color="auto"/>
            <w:right w:val="none" w:sz="0" w:space="0" w:color="auto"/>
          </w:divBdr>
        </w:div>
      </w:divsChild>
    </w:div>
    <w:div w:id="2067293096">
      <w:bodyDiv w:val="1"/>
      <w:marLeft w:val="0"/>
      <w:marRight w:val="0"/>
      <w:marTop w:val="0"/>
      <w:marBottom w:val="0"/>
      <w:divBdr>
        <w:top w:val="none" w:sz="0" w:space="0" w:color="auto"/>
        <w:left w:val="none" w:sz="0" w:space="0" w:color="auto"/>
        <w:bottom w:val="none" w:sz="0" w:space="0" w:color="auto"/>
        <w:right w:val="none" w:sz="0" w:space="0" w:color="auto"/>
      </w:divBdr>
      <w:divsChild>
        <w:div w:id="492717611">
          <w:marLeft w:val="0"/>
          <w:marRight w:val="0"/>
          <w:marTop w:val="0"/>
          <w:marBottom w:val="0"/>
          <w:divBdr>
            <w:top w:val="none" w:sz="0" w:space="0" w:color="auto"/>
            <w:left w:val="none" w:sz="0" w:space="0" w:color="auto"/>
            <w:bottom w:val="none" w:sz="0" w:space="0" w:color="auto"/>
            <w:right w:val="none" w:sz="0" w:space="0" w:color="auto"/>
          </w:divBdr>
        </w:div>
      </w:divsChild>
    </w:div>
    <w:div w:id="2110812222">
      <w:bodyDiv w:val="1"/>
      <w:marLeft w:val="0"/>
      <w:marRight w:val="0"/>
      <w:marTop w:val="0"/>
      <w:marBottom w:val="0"/>
      <w:divBdr>
        <w:top w:val="none" w:sz="0" w:space="0" w:color="auto"/>
        <w:left w:val="none" w:sz="0" w:space="0" w:color="auto"/>
        <w:bottom w:val="none" w:sz="0" w:space="0" w:color="auto"/>
        <w:right w:val="none" w:sz="0" w:space="0" w:color="auto"/>
      </w:divBdr>
      <w:divsChild>
        <w:div w:id="14224870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etsi-security-week-2018"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issworldtraining.com/iss_europe/"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34</Pages>
  <Words>6426</Words>
  <Characters>36631</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Carmine Rizzo</dc:creator>
  <cp:keywords>ESA, style sheet, Winword</cp:keywords>
  <dc:description/>
  <cp:lastModifiedBy>Carmine Rizzo</cp:lastModifiedBy>
  <cp:revision>2</cp:revision>
  <cp:lastPrinted>1899-12-31T23:00:00Z</cp:lastPrinted>
  <dcterms:created xsi:type="dcterms:W3CDTF">2018-05-24T10:44:00Z</dcterms:created>
  <dcterms:modified xsi:type="dcterms:W3CDTF">2018-05-24T10:44:00Z</dcterms:modified>
</cp:coreProperties>
</file>